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5C" w:rsidRDefault="00B613D5" w:rsidP="009E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/>
        </w:rPr>
      </w:pPr>
      <w:r w:rsidRPr="007D595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kk-KZ"/>
        </w:rPr>
        <w:t>Докторанттардың отандық жане шетелдік ғылыми кеңесшілердің жұмысымен канағаттануы</w:t>
      </w:r>
    </w:p>
    <w:p w:rsidR="00A75B3F" w:rsidRPr="007D595C" w:rsidRDefault="00A75B3F" w:rsidP="009E6E5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7D595C" w:rsidRPr="007D595C" w:rsidRDefault="007D595C" w:rsidP="009E6E57">
      <w:pPr>
        <w:spacing w:after="0" w:line="240" w:lineRule="auto"/>
        <w:ind w:right="-1" w:firstLine="568"/>
        <w:jc w:val="both"/>
        <w:rPr>
          <w:rFonts w:ascii="Calibri" w:eastAsia="Times New Roman" w:hAnsi="Calibri" w:cs="Times New Roman"/>
          <w:sz w:val="32"/>
          <w:lang w:val="kk-KZ"/>
        </w:rPr>
      </w:pPr>
      <w:r w:rsidRPr="007D59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Сапаны қамтамасыз ету және тәуекелдерді бағалау департаментінің</w:t>
      </w:r>
      <w:r w:rsidRPr="007D595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2021-2022 оқу жылындағы жоспарына сәйкес 07.06.2022-17.06.2022 аралығында университеттің 1-3-ші курс докторанттары</w:t>
      </w:r>
      <w:r w:rsidRPr="007D595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арасында</w:t>
      </w:r>
      <w:r w:rsidRPr="007D595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онлайн форматта </w:t>
      </w:r>
      <w:r w:rsidRPr="007D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«Докторанттардың отандық және шетелдік ғылыми кеңесшілердің жұмысымен канағаттануы»</w:t>
      </w:r>
      <w:r w:rsidRPr="007D595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D595C">
        <w:rPr>
          <w:rFonts w:ascii="Times New Roman" w:eastAsia="Times New Roman" w:hAnsi="Times New Roman" w:cs="Times New Roman"/>
          <w:color w:val="000000"/>
          <w:sz w:val="28"/>
          <w:lang w:val="kk-KZ"/>
        </w:rPr>
        <w:t>тақырыбында</w:t>
      </w:r>
      <w:r w:rsidRPr="007D595C">
        <w:rPr>
          <w:rFonts w:ascii="Times New Roman" w:eastAsia="Times New Roman" w:hAnsi="Times New Roman" w:cs="Times New Roman"/>
          <w:sz w:val="28"/>
          <w:lang w:val="kk-KZ"/>
        </w:rPr>
        <w:t xml:space="preserve"> әлеуметтік сауалнама жүргізілді.</w:t>
      </w:r>
      <w:r w:rsidRPr="007D595C">
        <w:rPr>
          <w:rFonts w:ascii="Calibri" w:eastAsia="Times New Roman" w:hAnsi="Calibri" w:cs="Times New Roman"/>
          <w:sz w:val="32"/>
          <w:lang w:val="kk-KZ"/>
        </w:rPr>
        <w:tab/>
      </w:r>
    </w:p>
    <w:p w:rsidR="00C57DA2" w:rsidRPr="007D595C" w:rsidRDefault="000679AA" w:rsidP="009E6E57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7D595C">
        <w:rPr>
          <w:rFonts w:ascii="Times New Roman" w:hAnsi="Times New Roman" w:cs="Times New Roman"/>
          <w:b/>
          <w:color w:val="000000" w:themeColor="text1"/>
          <w:sz w:val="28"/>
          <w:szCs w:val="24"/>
          <w:lang w:val="kk-KZ"/>
        </w:rPr>
        <w:t>Сауалнаманың мақсаты</w:t>
      </w:r>
      <w:r w:rsidR="00EC5F1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:</w:t>
      </w:r>
      <w:r w:rsidRPr="007D595C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Pr="007D595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докторанттардың отандық және шетелдік ғылыми кеңесшілердің жұмысына канағаттануына баға беру</w:t>
      </w:r>
      <w:r w:rsidRPr="007D595C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. </w:t>
      </w:r>
    </w:p>
    <w:p w:rsidR="00F553E0" w:rsidRDefault="007D595C" w:rsidP="002F6C16">
      <w:pPr>
        <w:pStyle w:val="a6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95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Сауалнамаға қатысқан жалпы </w:t>
      </w:r>
      <w:r w:rsidR="00C2657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>докторанттар</w:t>
      </w:r>
      <w:r w:rsidRPr="007D595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саны:</w:t>
      </w:r>
      <w:r w:rsidR="00D6064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 w:rsidRPr="007D595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kk-KZ"/>
        </w:rPr>
        <w:t>135</w:t>
      </w:r>
      <w:r w:rsidR="00F553E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kk-KZ"/>
        </w:rPr>
        <w:t xml:space="preserve"> </w:t>
      </w:r>
      <w:r w:rsidR="00F553E0" w:rsidRPr="00F553E0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553E0">
        <w:rPr>
          <w:rFonts w:ascii="Times New Roman" w:hAnsi="Times New Roman" w:cs="Times New Roman"/>
          <w:sz w:val="28"/>
          <w:szCs w:val="28"/>
          <w:lang w:val="kk-KZ"/>
        </w:rPr>
        <w:t>докторантардың</w:t>
      </w:r>
      <w:r w:rsidR="00F553E0" w:rsidRPr="00F553E0">
        <w:rPr>
          <w:rFonts w:ascii="Times New Roman" w:hAnsi="Times New Roman" w:cs="Times New Roman"/>
          <w:sz w:val="28"/>
          <w:szCs w:val="28"/>
          <w:lang w:val="kk-KZ"/>
        </w:rPr>
        <w:t xml:space="preserve"> жалпы санынан </w:t>
      </w:r>
      <w:r w:rsidR="00F553E0">
        <w:rPr>
          <w:rFonts w:ascii="Times New Roman" w:hAnsi="Times New Roman" w:cs="Times New Roman"/>
          <w:sz w:val="28"/>
          <w:szCs w:val="28"/>
          <w:lang w:val="kk-KZ"/>
        </w:rPr>
        <w:t>82,3</w:t>
      </w:r>
      <w:r w:rsidR="00F553E0" w:rsidRPr="00F553E0">
        <w:rPr>
          <w:rFonts w:ascii="Times New Roman" w:hAnsi="Times New Roman" w:cs="Times New Roman"/>
          <w:sz w:val="28"/>
          <w:szCs w:val="28"/>
          <w:lang w:val="kk-KZ"/>
        </w:rPr>
        <w:t>%)</w:t>
      </w:r>
      <w:r w:rsidR="00A75B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553E0" w:rsidRPr="00F553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F6C16" w:rsidRPr="002F6C16" w:rsidRDefault="002F6C16" w:rsidP="002F6C16">
      <w:pPr>
        <w:pStyle w:val="a6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F6C16">
        <w:rPr>
          <w:rFonts w:ascii="Times New Roman" w:hAnsi="Times New Roman" w:cs="Times New Roman"/>
          <w:b/>
          <w:sz w:val="28"/>
          <w:szCs w:val="28"/>
          <w:lang w:val="kk-KZ"/>
        </w:rPr>
        <w:t>Сауалнама нәтижесі:</w:t>
      </w:r>
    </w:p>
    <w:p w:rsidR="00EC54B6" w:rsidRPr="00CD1AC3" w:rsidRDefault="00EC54B6" w:rsidP="00EC54B6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right="5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Респонденттердің 85,9%-</w:t>
      </w:r>
      <w:r w:rsidRPr="00DF0FA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ы отандық және шетелдік ғылыми консультанттарды таңдау мүмкіндігіне ие болды</w:t>
      </w:r>
      <w:r w:rsidRPr="0001347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;</w:t>
      </w:r>
    </w:p>
    <w:p w:rsidR="00EC54B6" w:rsidRPr="00EC54B6" w:rsidRDefault="00EC54B6" w:rsidP="009E6E57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3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Докторанттардың 97,1%-</w:t>
      </w:r>
      <w:r w:rsidRPr="00EC54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ы отандық консультанттың докторанттың ғылыми жұмыс тақырыбын таңдаудағы көмегіне қанағаттанған;</w:t>
      </w:r>
    </w:p>
    <w:p w:rsidR="00EC54B6" w:rsidRPr="00EC54B6" w:rsidRDefault="00EC54B6" w:rsidP="00EC54B6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0"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EC54B6">
        <w:rPr>
          <w:rFonts w:ascii="Times New Roman" w:hAnsi="Times New Roman" w:cs="Times New Roman"/>
          <w:color w:val="000000" w:themeColor="text1"/>
          <w:sz w:val="28"/>
          <w:szCs w:val="23"/>
          <w:lang w:val="kk-KZ"/>
        </w:rPr>
        <w:t xml:space="preserve"> Респонденттердің 94,8%</w:t>
      </w:r>
      <w:r>
        <w:rPr>
          <w:rFonts w:ascii="Times New Roman" w:hAnsi="Times New Roman" w:cs="Times New Roman"/>
          <w:color w:val="000000" w:themeColor="text1"/>
          <w:sz w:val="28"/>
          <w:szCs w:val="23"/>
          <w:lang w:val="kk-KZ"/>
        </w:rPr>
        <w:t>-ы</w:t>
      </w:r>
      <w:r w:rsidRPr="00EC54B6">
        <w:rPr>
          <w:rFonts w:ascii="Times New Roman" w:hAnsi="Times New Roman" w:cs="Times New Roman"/>
          <w:color w:val="000000" w:themeColor="text1"/>
          <w:sz w:val="28"/>
          <w:szCs w:val="23"/>
          <w:lang w:val="kk-KZ"/>
        </w:rPr>
        <w:t xml:space="preserve"> докторанттың жеке жұмыс жоспарын әзірлеудегі отандық консул</w:t>
      </w:r>
      <w:r>
        <w:rPr>
          <w:rFonts w:ascii="Times New Roman" w:hAnsi="Times New Roman" w:cs="Times New Roman"/>
          <w:color w:val="000000" w:themeColor="text1"/>
          <w:sz w:val="28"/>
          <w:szCs w:val="23"/>
          <w:lang w:val="kk-KZ"/>
        </w:rPr>
        <w:t>ьтанттың көмегіне қанағаттанған;</w:t>
      </w:r>
    </w:p>
    <w:p w:rsidR="00F743A2" w:rsidRPr="00EC5F19" w:rsidRDefault="00EC54B6" w:rsidP="00EC54B6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0"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EC54B6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Докторанттардың отандық консультанттың зерттеу саласындағы кәсіби дағдыларын бағалауы:</w:t>
      </w:r>
    </w:p>
    <w:tbl>
      <w:tblPr>
        <w:tblStyle w:val="a5"/>
        <w:tblW w:w="9464" w:type="dxa"/>
        <w:tblLayout w:type="fixed"/>
        <w:tblLook w:val="04A0"/>
      </w:tblPr>
      <w:tblGrid>
        <w:gridCol w:w="392"/>
        <w:gridCol w:w="4252"/>
        <w:gridCol w:w="1134"/>
        <w:gridCol w:w="993"/>
        <w:gridCol w:w="992"/>
        <w:gridCol w:w="850"/>
        <w:gridCol w:w="851"/>
      </w:tblGrid>
      <w:tr w:rsidR="00EE2DD1" w:rsidRPr="007D595C" w:rsidTr="00CC79F8">
        <w:tc>
          <w:tcPr>
            <w:tcW w:w="4644" w:type="dxa"/>
            <w:gridSpan w:val="2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Критерий</w:t>
            </w:r>
          </w:p>
        </w:tc>
        <w:tc>
          <w:tcPr>
            <w:tcW w:w="1134" w:type="dxa"/>
          </w:tcPr>
          <w:p w:rsidR="00EE2DD1" w:rsidRDefault="00EE2DD1" w:rsidP="009E6E57">
            <w:pPr>
              <w:ind w:left="-587" w:right="34" w:firstLine="47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EE2DD1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Толықтай</w:t>
            </w:r>
          </w:p>
          <w:p w:rsidR="00EE2DD1" w:rsidRPr="00EE2DD1" w:rsidRDefault="00EE2DD1" w:rsidP="009E6E57">
            <w:pPr>
              <w:ind w:left="-587" w:right="34" w:firstLine="47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EE2DD1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қанағат</w:t>
            </w:r>
          </w:p>
          <w:p w:rsidR="00F743A2" w:rsidRPr="00EE2DD1" w:rsidRDefault="00EE2DD1" w:rsidP="009E6E57">
            <w:pPr>
              <w:ind w:left="-587" w:right="-108" w:firstLine="47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EE2DD1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танбаймы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н</w:t>
            </w:r>
          </w:p>
        </w:tc>
        <w:tc>
          <w:tcPr>
            <w:tcW w:w="993" w:type="dxa"/>
          </w:tcPr>
          <w:p w:rsidR="00EE2DD1" w:rsidRDefault="00EE2DD1" w:rsidP="009E6E57">
            <w:pPr>
              <w:ind w:left="-587" w:right="34" w:firstLine="47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EE2DD1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Жалпы</w:t>
            </w:r>
          </w:p>
          <w:p w:rsidR="00EE2DD1" w:rsidRPr="00EE2DD1" w:rsidRDefault="00EE2DD1" w:rsidP="009E6E57">
            <w:pPr>
              <w:tabs>
                <w:tab w:val="left" w:pos="743"/>
              </w:tabs>
              <w:ind w:left="-587" w:right="34" w:firstLine="47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EE2DD1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қанағаттан</w:t>
            </w:r>
          </w:p>
          <w:p w:rsidR="00F743A2" w:rsidRPr="00EE2DD1" w:rsidRDefault="00EE2DD1" w:rsidP="009E6E57">
            <w:pPr>
              <w:ind w:left="-587" w:right="34" w:firstLine="47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EE2DD1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баймын</w:t>
            </w:r>
          </w:p>
        </w:tc>
        <w:tc>
          <w:tcPr>
            <w:tcW w:w="992" w:type="dxa"/>
          </w:tcPr>
          <w:p w:rsidR="00EE2DD1" w:rsidRPr="00EE2DD1" w:rsidRDefault="00EE2DD1" w:rsidP="009E6E57">
            <w:pPr>
              <w:ind w:left="-108" w:righ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Жартылай қ</w:t>
            </w:r>
            <w:r w:rsidRPr="00EE2DD1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анағат</w:t>
            </w:r>
          </w:p>
          <w:p w:rsidR="00F743A2" w:rsidRPr="00EE2DD1" w:rsidRDefault="00EE2DD1" w:rsidP="009E6E57">
            <w:pPr>
              <w:ind w:left="-108" w:righ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EE2DD1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танамын</w:t>
            </w:r>
          </w:p>
        </w:tc>
        <w:tc>
          <w:tcPr>
            <w:tcW w:w="850" w:type="dxa"/>
          </w:tcPr>
          <w:p w:rsidR="00EE2DD1" w:rsidRPr="00EE2DD1" w:rsidRDefault="00EE2DD1" w:rsidP="009E6E57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Жалпы қ</w:t>
            </w:r>
            <w:r w:rsidRPr="00EE2DD1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анағат</w:t>
            </w:r>
          </w:p>
          <w:p w:rsidR="00F743A2" w:rsidRPr="00EE2DD1" w:rsidRDefault="00EE2DD1" w:rsidP="009E6E57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EE2DD1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танамын</w:t>
            </w:r>
          </w:p>
        </w:tc>
        <w:tc>
          <w:tcPr>
            <w:tcW w:w="851" w:type="dxa"/>
          </w:tcPr>
          <w:p w:rsidR="00EE2DD1" w:rsidRPr="00EE2DD1" w:rsidRDefault="00EE2DD1" w:rsidP="009E6E57">
            <w:pPr>
              <w:tabs>
                <w:tab w:val="left" w:pos="176"/>
                <w:tab w:val="left" w:pos="318"/>
              </w:tabs>
              <w:ind w:left="-108" w:right="-23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EE2DD1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Иә, толығымен қанағат</w:t>
            </w:r>
          </w:p>
          <w:p w:rsidR="00F743A2" w:rsidRPr="00EE2DD1" w:rsidRDefault="00EE2DD1" w:rsidP="009E6E57">
            <w:pPr>
              <w:tabs>
                <w:tab w:val="left" w:pos="176"/>
                <w:tab w:val="left" w:pos="318"/>
              </w:tabs>
              <w:ind w:left="-108" w:right="-23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EE2DD1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танамын</w:t>
            </w:r>
          </w:p>
        </w:tc>
      </w:tr>
      <w:tr w:rsidR="00EE2DD1" w:rsidRPr="007D595C" w:rsidTr="00CC79F8">
        <w:tc>
          <w:tcPr>
            <w:tcW w:w="392" w:type="dxa"/>
            <w:tcBorders>
              <w:right w:val="single" w:sz="4" w:space="0" w:color="auto"/>
            </w:tcBorders>
          </w:tcPr>
          <w:p w:rsidR="00F743A2" w:rsidRPr="007D595C" w:rsidRDefault="00F743A2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  <w:t>1.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743A2" w:rsidRPr="00E168AA" w:rsidRDefault="0040175E" w:rsidP="009E6E57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>зерттеу саласы туралы терең және жүйелі түсіні</w:t>
            </w:r>
            <w:r w:rsidR="00B613D5" w:rsidRPr="007D595C">
              <w:rPr>
                <w:rFonts w:ascii="Times New Roman" w:hAnsi="Times New Roman" w:cs="Times New Roman"/>
                <w:szCs w:val="20"/>
                <w:lang w:val="kk-KZ"/>
              </w:rPr>
              <w:t>гі</w:t>
            </w: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 xml:space="preserve"> б</w:t>
            </w:r>
            <w:r w:rsidR="00B613D5" w:rsidRPr="007D595C">
              <w:rPr>
                <w:rFonts w:ascii="Times New Roman" w:hAnsi="Times New Roman" w:cs="Times New Roman"/>
                <w:szCs w:val="20"/>
                <w:lang w:val="kk-KZ"/>
              </w:rPr>
              <w:t>ар</w:t>
            </w:r>
          </w:p>
        </w:tc>
        <w:tc>
          <w:tcPr>
            <w:tcW w:w="1134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F743A2" w:rsidRPr="000C696B" w:rsidRDefault="000C696B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  <w:t>.</w:t>
            </w:r>
            <w:r w:rsidRPr="000C696B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7</w:t>
            </w:r>
            <w:r w:rsidRPr="000C696B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  <w:t>%</w:t>
            </w:r>
          </w:p>
        </w:tc>
        <w:tc>
          <w:tcPr>
            <w:tcW w:w="851" w:type="dxa"/>
          </w:tcPr>
          <w:p w:rsidR="00F743A2" w:rsidRPr="000C696B" w:rsidRDefault="000C696B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  <w:t>91.9%</w:t>
            </w:r>
          </w:p>
        </w:tc>
      </w:tr>
      <w:tr w:rsidR="00EE2DD1" w:rsidRPr="007D595C" w:rsidTr="00CC79F8">
        <w:tc>
          <w:tcPr>
            <w:tcW w:w="392" w:type="dxa"/>
            <w:tcBorders>
              <w:right w:val="single" w:sz="4" w:space="0" w:color="auto"/>
            </w:tcBorders>
          </w:tcPr>
          <w:p w:rsidR="00F743A2" w:rsidRPr="007D595C" w:rsidRDefault="00F743A2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  <w:t>2.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743A2" w:rsidRPr="007D595C" w:rsidRDefault="0040175E" w:rsidP="009E6E57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 xml:space="preserve">тұтас зерттеу бағдарламасын </w:t>
            </w:r>
            <w:r w:rsidR="00B613D5" w:rsidRPr="00E168AA">
              <w:rPr>
                <w:rFonts w:ascii="Times New Roman" w:hAnsi="Times New Roman" w:cs="Times New Roman"/>
                <w:szCs w:val="20"/>
                <w:lang w:val="kk-KZ"/>
              </w:rPr>
              <w:t>бейімдеу</w:t>
            </w:r>
            <w:r w:rsidR="009A4794" w:rsidRPr="007D595C">
              <w:rPr>
                <w:rFonts w:ascii="Times New Roman" w:hAnsi="Times New Roman" w:cs="Times New Roman"/>
                <w:szCs w:val="20"/>
                <w:lang w:val="kk-KZ"/>
              </w:rPr>
              <w:t>,</w:t>
            </w:r>
            <w:r w:rsidR="009A4794" w:rsidRPr="00E168AA">
              <w:rPr>
                <w:rFonts w:ascii="Times New Roman" w:hAnsi="Times New Roman" w:cs="Times New Roman"/>
                <w:szCs w:val="20"/>
                <w:lang w:val="kk-KZ"/>
              </w:rPr>
              <w:t xml:space="preserve"> </w:t>
            </w:r>
            <w:r w:rsidR="00B613D5" w:rsidRPr="00E168AA">
              <w:rPr>
                <w:rFonts w:ascii="Times New Roman" w:hAnsi="Times New Roman" w:cs="Times New Roman"/>
                <w:szCs w:val="20"/>
                <w:lang w:val="kk-KZ"/>
              </w:rPr>
              <w:t>енгізу</w:t>
            </w: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 xml:space="preserve"> және </w:t>
            </w:r>
            <w:r w:rsidR="00B613D5" w:rsidRPr="00E168AA">
              <w:rPr>
                <w:rFonts w:ascii="Times New Roman" w:hAnsi="Times New Roman" w:cs="Times New Roman"/>
                <w:szCs w:val="20"/>
                <w:lang w:val="kk-KZ"/>
              </w:rPr>
              <w:t xml:space="preserve">әзірлеуді </w:t>
            </w: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>ұсыну қабілет</w:t>
            </w:r>
            <w:r w:rsidR="00B613D5" w:rsidRPr="007D595C">
              <w:rPr>
                <w:rFonts w:ascii="Times New Roman" w:hAnsi="Times New Roman" w:cs="Times New Roman"/>
                <w:szCs w:val="20"/>
                <w:lang w:val="kk-KZ"/>
              </w:rPr>
              <w:t>тер</w:t>
            </w:r>
            <w:r w:rsidR="00B613D5" w:rsidRPr="00E168AA">
              <w:rPr>
                <w:rFonts w:ascii="Times New Roman" w:hAnsi="Times New Roman" w:cs="Times New Roman"/>
                <w:szCs w:val="20"/>
                <w:lang w:val="kk-KZ"/>
              </w:rPr>
              <w:t>і</w:t>
            </w:r>
            <w:r w:rsidR="00B613D5" w:rsidRPr="007D595C">
              <w:rPr>
                <w:rFonts w:ascii="Times New Roman" w:hAnsi="Times New Roman" w:cs="Times New Roman"/>
                <w:szCs w:val="20"/>
                <w:lang w:val="kk-KZ"/>
              </w:rPr>
              <w:t xml:space="preserve"> бар</w:t>
            </w:r>
          </w:p>
        </w:tc>
        <w:tc>
          <w:tcPr>
            <w:tcW w:w="1134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F743A2" w:rsidRPr="000C696B" w:rsidRDefault="000C696B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C696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3%</w:t>
            </w:r>
          </w:p>
        </w:tc>
        <w:tc>
          <w:tcPr>
            <w:tcW w:w="850" w:type="dxa"/>
          </w:tcPr>
          <w:p w:rsidR="00F743A2" w:rsidRPr="000C696B" w:rsidRDefault="000C696B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C696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7.4%</w:t>
            </w:r>
          </w:p>
        </w:tc>
        <w:tc>
          <w:tcPr>
            <w:tcW w:w="851" w:type="dxa"/>
          </w:tcPr>
          <w:p w:rsidR="00F743A2" w:rsidRPr="000C696B" w:rsidRDefault="000C696B" w:rsidP="009E6E5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en-US"/>
              </w:rPr>
              <w:t>88.1%</w:t>
            </w:r>
          </w:p>
        </w:tc>
      </w:tr>
      <w:tr w:rsidR="00EE2DD1" w:rsidRPr="007D595C" w:rsidTr="00CC79F8">
        <w:tc>
          <w:tcPr>
            <w:tcW w:w="392" w:type="dxa"/>
            <w:tcBorders>
              <w:right w:val="single" w:sz="4" w:space="0" w:color="auto"/>
            </w:tcBorders>
          </w:tcPr>
          <w:p w:rsidR="00F743A2" w:rsidRPr="007D595C" w:rsidRDefault="00F743A2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  <w:t xml:space="preserve">3. 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743A2" w:rsidRPr="00E168AA" w:rsidRDefault="00287905" w:rsidP="009E6E57">
            <w:pPr>
              <w:ind w:firstLine="29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>өзінің зерттеуімен ғылымға ұлттық немесе халықаралық жарияланымдарда н</w:t>
            </w:r>
            <w:r w:rsidR="00B651FE" w:rsidRPr="00E168AA">
              <w:rPr>
                <w:rFonts w:ascii="Times New Roman" w:hAnsi="Times New Roman" w:cs="Times New Roman"/>
                <w:szCs w:val="20"/>
                <w:lang w:val="kk-KZ"/>
              </w:rPr>
              <w:t>емесе патенттерде көрініс таба</w:t>
            </w:r>
            <w:r w:rsidR="00B651FE" w:rsidRPr="007D595C">
              <w:rPr>
                <w:rFonts w:ascii="Times New Roman" w:hAnsi="Times New Roman" w:cs="Times New Roman"/>
                <w:szCs w:val="20"/>
                <w:lang w:val="kk-KZ"/>
              </w:rPr>
              <w:t xml:space="preserve">тын </w:t>
            </w:r>
            <w:r w:rsidR="00B651FE" w:rsidRPr="00E168AA">
              <w:rPr>
                <w:rFonts w:ascii="Times New Roman" w:hAnsi="Times New Roman" w:cs="Times New Roman"/>
                <w:szCs w:val="20"/>
                <w:lang w:val="kk-KZ"/>
              </w:rPr>
              <w:t>үлес қосады</w:t>
            </w:r>
          </w:p>
        </w:tc>
        <w:tc>
          <w:tcPr>
            <w:tcW w:w="1134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F743A2" w:rsidRPr="00E168AA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</w:tcPr>
          <w:p w:rsidR="00F743A2" w:rsidRPr="000C696B" w:rsidRDefault="000C696B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9.6%</w:t>
            </w:r>
          </w:p>
        </w:tc>
        <w:tc>
          <w:tcPr>
            <w:tcW w:w="851" w:type="dxa"/>
          </w:tcPr>
          <w:p w:rsidR="00F743A2" w:rsidRPr="000C696B" w:rsidRDefault="000C696B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88.9%</w:t>
            </w:r>
          </w:p>
        </w:tc>
      </w:tr>
      <w:tr w:rsidR="00EE2DD1" w:rsidRPr="007D595C" w:rsidTr="00CC79F8">
        <w:tc>
          <w:tcPr>
            <w:tcW w:w="392" w:type="dxa"/>
            <w:tcBorders>
              <w:right w:val="single" w:sz="4" w:space="0" w:color="auto"/>
            </w:tcBorders>
          </w:tcPr>
          <w:p w:rsidR="00F743A2" w:rsidRPr="007D595C" w:rsidRDefault="00F743A2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  <w:t>4.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743A2" w:rsidRPr="007D595C" w:rsidRDefault="00287905" w:rsidP="009E6E57">
            <w:pPr>
              <w:ind w:firstLine="29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>өзінің зерттеу саласында халықаралық беделге ие, ғылыми қауымдастықтарда байланыс</w:t>
            </w:r>
            <w:r w:rsidR="00B651FE" w:rsidRPr="007D595C">
              <w:rPr>
                <w:rFonts w:ascii="Times New Roman" w:hAnsi="Times New Roman" w:cs="Times New Roman"/>
                <w:szCs w:val="20"/>
                <w:lang w:val="kk-KZ"/>
              </w:rPr>
              <w:t>ы бар</w:t>
            </w: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>, зерттеу нәтижелерін</w:t>
            </w:r>
            <w:r w:rsidR="00B651FE" w:rsidRPr="007D595C">
              <w:rPr>
                <w:rFonts w:ascii="Times New Roman" w:hAnsi="Times New Roman" w:cs="Times New Roman"/>
                <w:szCs w:val="20"/>
                <w:lang w:val="kk-KZ"/>
              </w:rPr>
              <w:t xml:space="preserve"> таныстыра </w:t>
            </w:r>
            <w:r w:rsidR="00207AC7" w:rsidRPr="007D595C">
              <w:rPr>
                <w:rFonts w:ascii="Times New Roman" w:hAnsi="Times New Roman" w:cs="Times New Roman"/>
                <w:szCs w:val="20"/>
                <w:lang w:val="kk-KZ"/>
              </w:rPr>
              <w:t>және</w:t>
            </w: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 xml:space="preserve"> түсіндіре ал</w:t>
            </w:r>
            <w:r w:rsidRPr="007D595C">
              <w:rPr>
                <w:rFonts w:ascii="Times New Roman" w:hAnsi="Times New Roman" w:cs="Times New Roman"/>
                <w:szCs w:val="20"/>
                <w:lang w:val="kk-KZ"/>
              </w:rPr>
              <w:t>ады</w:t>
            </w:r>
          </w:p>
        </w:tc>
        <w:tc>
          <w:tcPr>
            <w:tcW w:w="1134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F743A2" w:rsidRPr="000C696B" w:rsidRDefault="000C696B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2.2%</w:t>
            </w:r>
          </w:p>
        </w:tc>
        <w:tc>
          <w:tcPr>
            <w:tcW w:w="850" w:type="dxa"/>
          </w:tcPr>
          <w:p w:rsidR="00F743A2" w:rsidRPr="000C696B" w:rsidRDefault="000C696B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5.2%</w:t>
            </w:r>
          </w:p>
        </w:tc>
        <w:tc>
          <w:tcPr>
            <w:tcW w:w="851" w:type="dxa"/>
          </w:tcPr>
          <w:p w:rsidR="00F743A2" w:rsidRPr="000C696B" w:rsidRDefault="00D04E6E" w:rsidP="009E6E57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91.9%</w:t>
            </w:r>
          </w:p>
        </w:tc>
      </w:tr>
      <w:tr w:rsidR="00EE2DD1" w:rsidRPr="007D595C" w:rsidTr="00CC79F8">
        <w:tc>
          <w:tcPr>
            <w:tcW w:w="392" w:type="dxa"/>
            <w:tcBorders>
              <w:right w:val="single" w:sz="4" w:space="0" w:color="auto"/>
            </w:tcBorders>
          </w:tcPr>
          <w:p w:rsidR="00F743A2" w:rsidRPr="007D595C" w:rsidRDefault="00F743A2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  <w:t>5.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743A2" w:rsidRPr="007D595C" w:rsidRDefault="00B651FE" w:rsidP="009E6E57">
            <w:pPr>
              <w:ind w:firstLine="29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 xml:space="preserve">ғылыми білімнің дамуына </w:t>
            </w:r>
            <w:r w:rsidR="00475336" w:rsidRPr="00E168AA">
              <w:rPr>
                <w:rFonts w:ascii="Times New Roman" w:hAnsi="Times New Roman" w:cs="Times New Roman"/>
                <w:szCs w:val="20"/>
                <w:lang w:val="kk-KZ"/>
              </w:rPr>
              <w:t xml:space="preserve">басқа ғалымдармен, оның ішінде шетелдік ғалымдармен ынтымақтастық </w:t>
            </w:r>
            <w:r w:rsidRPr="007D595C">
              <w:rPr>
                <w:rFonts w:ascii="Times New Roman" w:hAnsi="Times New Roman" w:cs="Times New Roman"/>
                <w:szCs w:val="20"/>
                <w:lang w:val="kk-KZ"/>
              </w:rPr>
              <w:t xml:space="preserve">және </w:t>
            </w: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>коопераци</w:t>
            </w:r>
            <w:r w:rsidRPr="007D595C">
              <w:rPr>
                <w:rFonts w:ascii="Times New Roman" w:hAnsi="Times New Roman" w:cs="Times New Roman"/>
                <w:szCs w:val="20"/>
                <w:lang w:val="kk-KZ"/>
              </w:rPr>
              <w:t xml:space="preserve">я </w:t>
            </w:r>
            <w:r w:rsidR="00475336" w:rsidRPr="00E168AA">
              <w:rPr>
                <w:rFonts w:ascii="Times New Roman" w:hAnsi="Times New Roman" w:cs="Times New Roman"/>
                <w:szCs w:val="20"/>
                <w:lang w:val="kk-KZ"/>
              </w:rPr>
              <w:t>арқылы оң үлес</w:t>
            </w:r>
            <w:r w:rsidR="00825CD9" w:rsidRPr="007D595C">
              <w:rPr>
                <w:rFonts w:ascii="Times New Roman" w:hAnsi="Times New Roman" w:cs="Times New Roman"/>
                <w:szCs w:val="20"/>
                <w:lang w:val="kk-KZ"/>
              </w:rPr>
              <w:t>ін</w:t>
            </w:r>
            <w:r w:rsidR="00475336" w:rsidRPr="00E168AA">
              <w:rPr>
                <w:rFonts w:ascii="Times New Roman" w:hAnsi="Times New Roman" w:cs="Times New Roman"/>
                <w:szCs w:val="20"/>
                <w:lang w:val="kk-KZ"/>
              </w:rPr>
              <w:t xml:space="preserve"> қосады</w:t>
            </w:r>
          </w:p>
        </w:tc>
        <w:tc>
          <w:tcPr>
            <w:tcW w:w="1134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F743A2" w:rsidRPr="000C696B" w:rsidRDefault="00D04E6E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1.5%</w:t>
            </w:r>
          </w:p>
        </w:tc>
        <w:tc>
          <w:tcPr>
            <w:tcW w:w="850" w:type="dxa"/>
          </w:tcPr>
          <w:p w:rsidR="00F743A2" w:rsidRPr="000C696B" w:rsidRDefault="00D04E6E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7.4%</w:t>
            </w:r>
          </w:p>
        </w:tc>
        <w:tc>
          <w:tcPr>
            <w:tcW w:w="851" w:type="dxa"/>
          </w:tcPr>
          <w:p w:rsidR="00F743A2" w:rsidRPr="000C696B" w:rsidRDefault="00D04E6E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90.4%</w:t>
            </w:r>
          </w:p>
        </w:tc>
      </w:tr>
      <w:tr w:rsidR="00EE2DD1" w:rsidRPr="007D595C" w:rsidTr="00CC79F8">
        <w:tc>
          <w:tcPr>
            <w:tcW w:w="392" w:type="dxa"/>
            <w:tcBorders>
              <w:right w:val="single" w:sz="4" w:space="0" w:color="auto"/>
            </w:tcBorders>
          </w:tcPr>
          <w:p w:rsidR="005F4CE3" w:rsidRPr="007D595C" w:rsidRDefault="005F4CE3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5F4CE3" w:rsidRPr="00E168AA" w:rsidRDefault="005B689A" w:rsidP="009E6E57">
            <w:pPr>
              <w:ind w:firstLine="29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>жетекші автор-зерттеуші ретінде</w:t>
            </w:r>
            <w:r w:rsidR="00B651FE" w:rsidRPr="007D595C">
              <w:rPr>
                <w:rFonts w:ascii="Times New Roman" w:hAnsi="Times New Roman" w:cs="Times New Roman"/>
                <w:szCs w:val="20"/>
                <w:lang w:val="kk-KZ"/>
              </w:rPr>
              <w:t xml:space="preserve"> жұмыстар</w:t>
            </w: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 xml:space="preserve"> жариялайды, ғылыми семинарла</w:t>
            </w:r>
            <w:r w:rsidR="00B651FE" w:rsidRPr="00E168AA">
              <w:rPr>
                <w:rFonts w:ascii="Times New Roman" w:hAnsi="Times New Roman" w:cs="Times New Roman"/>
                <w:szCs w:val="20"/>
                <w:lang w:val="kk-KZ"/>
              </w:rPr>
              <w:t>р өткізеді және конференция секциялар</w:t>
            </w:r>
            <w:r w:rsidR="00B651FE" w:rsidRPr="007D595C">
              <w:rPr>
                <w:rFonts w:ascii="Times New Roman" w:hAnsi="Times New Roman" w:cs="Times New Roman"/>
                <w:szCs w:val="20"/>
                <w:lang w:val="kk-KZ"/>
              </w:rPr>
              <w:t>ын</w:t>
            </w: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 xml:space="preserve"> басқарады</w:t>
            </w:r>
          </w:p>
        </w:tc>
        <w:tc>
          <w:tcPr>
            <w:tcW w:w="1134" w:type="dxa"/>
          </w:tcPr>
          <w:p w:rsidR="005F4CE3" w:rsidRPr="007D595C" w:rsidRDefault="005F4CE3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F4CE3" w:rsidRPr="007D595C" w:rsidRDefault="005F4CE3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F4CE3" w:rsidRPr="000C696B" w:rsidRDefault="00705F4F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3%</w:t>
            </w:r>
          </w:p>
        </w:tc>
        <w:tc>
          <w:tcPr>
            <w:tcW w:w="850" w:type="dxa"/>
          </w:tcPr>
          <w:p w:rsidR="005F4CE3" w:rsidRPr="000C696B" w:rsidRDefault="00705F4F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11.1%</w:t>
            </w:r>
          </w:p>
        </w:tc>
        <w:tc>
          <w:tcPr>
            <w:tcW w:w="851" w:type="dxa"/>
          </w:tcPr>
          <w:p w:rsidR="005F4CE3" w:rsidRPr="000C696B" w:rsidRDefault="00705F4F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85.2%</w:t>
            </w:r>
          </w:p>
        </w:tc>
      </w:tr>
      <w:tr w:rsidR="00EE2DD1" w:rsidRPr="007D595C" w:rsidTr="00CC79F8">
        <w:tc>
          <w:tcPr>
            <w:tcW w:w="392" w:type="dxa"/>
            <w:tcBorders>
              <w:right w:val="single" w:sz="4" w:space="0" w:color="auto"/>
            </w:tcBorders>
          </w:tcPr>
          <w:p w:rsidR="00F743A2" w:rsidRPr="007D595C" w:rsidRDefault="005F4CE3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  <w:t>7</w:t>
            </w:r>
            <w:r w:rsidR="00F743A2" w:rsidRPr="007D595C"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  <w:t>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F743A2" w:rsidRPr="00E168AA" w:rsidRDefault="005B689A" w:rsidP="009E6E57">
            <w:pPr>
              <w:ind w:firstLine="29"/>
              <w:jc w:val="both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E168AA">
              <w:rPr>
                <w:rFonts w:ascii="Times New Roman" w:hAnsi="Times New Roman" w:cs="Times New Roman"/>
                <w:szCs w:val="20"/>
                <w:lang w:val="kk-KZ"/>
              </w:rPr>
              <w:t>қолайлы зерттеу әдіснамасын, зерттеу әдістемелері мен тәсілдерін айқындайды</w:t>
            </w:r>
          </w:p>
        </w:tc>
        <w:tc>
          <w:tcPr>
            <w:tcW w:w="1134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F743A2" w:rsidRPr="007D595C" w:rsidRDefault="00F743A2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F743A2" w:rsidRPr="000C696B" w:rsidRDefault="00705F4F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3.7%</w:t>
            </w:r>
          </w:p>
        </w:tc>
        <w:tc>
          <w:tcPr>
            <w:tcW w:w="850" w:type="dxa"/>
          </w:tcPr>
          <w:p w:rsidR="00F743A2" w:rsidRPr="000C696B" w:rsidRDefault="00705F4F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6.7%</w:t>
            </w:r>
          </w:p>
        </w:tc>
        <w:tc>
          <w:tcPr>
            <w:tcW w:w="851" w:type="dxa"/>
          </w:tcPr>
          <w:p w:rsidR="00F743A2" w:rsidRPr="000C696B" w:rsidRDefault="00705F4F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88.9%</w:t>
            </w:r>
          </w:p>
        </w:tc>
      </w:tr>
      <w:tr w:rsidR="00EE2DD1" w:rsidRPr="007D595C" w:rsidTr="00CC79F8">
        <w:tc>
          <w:tcPr>
            <w:tcW w:w="392" w:type="dxa"/>
            <w:tcBorders>
              <w:right w:val="single" w:sz="4" w:space="0" w:color="auto"/>
            </w:tcBorders>
          </w:tcPr>
          <w:p w:rsidR="00784033" w:rsidRPr="007D595C" w:rsidRDefault="005F4CE3" w:rsidP="009E6E57">
            <w:pPr>
              <w:ind w:left="-325" w:right="-103" w:firstLine="284"/>
              <w:jc w:val="both"/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  <w:t>8</w:t>
            </w:r>
            <w:r w:rsidR="00784033" w:rsidRPr="007D595C">
              <w:rPr>
                <w:rFonts w:ascii="Times New Roman" w:hAnsi="Times New Roman" w:cs="Times New Roman"/>
                <w:color w:val="FF0000"/>
                <w:szCs w:val="20"/>
                <w:lang w:val="kk-KZ"/>
              </w:rPr>
              <w:t>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784033" w:rsidRPr="00E168AA" w:rsidRDefault="005B689A" w:rsidP="009E6E57">
            <w:pPr>
              <w:ind w:firstLine="29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зерттеулер мен тұлғааралық қарым-қатынаста академиялық адалдық пен этика нормаларын ұстанады</w:t>
            </w:r>
          </w:p>
        </w:tc>
        <w:tc>
          <w:tcPr>
            <w:tcW w:w="1134" w:type="dxa"/>
          </w:tcPr>
          <w:p w:rsidR="00784033" w:rsidRPr="007D595C" w:rsidRDefault="00784033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84033" w:rsidRPr="007D595C" w:rsidRDefault="00784033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84033" w:rsidRPr="000C696B" w:rsidRDefault="00705F4F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1.5%</w:t>
            </w:r>
          </w:p>
        </w:tc>
        <w:tc>
          <w:tcPr>
            <w:tcW w:w="850" w:type="dxa"/>
          </w:tcPr>
          <w:p w:rsidR="00784033" w:rsidRPr="000C696B" w:rsidRDefault="00705F4F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6.7%</w:t>
            </w:r>
          </w:p>
        </w:tc>
        <w:tc>
          <w:tcPr>
            <w:tcW w:w="851" w:type="dxa"/>
          </w:tcPr>
          <w:p w:rsidR="00784033" w:rsidRPr="000C696B" w:rsidRDefault="00705F4F" w:rsidP="009E6E57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91.6%</w:t>
            </w:r>
          </w:p>
        </w:tc>
      </w:tr>
    </w:tbl>
    <w:p w:rsidR="00F743A2" w:rsidRPr="00BD5E50" w:rsidRDefault="00EC54B6" w:rsidP="00EC54B6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0"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EC54B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lastRenderedPageBreak/>
        <w:t>Докторанттардың отандық консультант көрсеткен көмекке қанағаттанушылығы:</w:t>
      </w:r>
    </w:p>
    <w:tbl>
      <w:tblPr>
        <w:tblStyle w:val="a5"/>
        <w:tblW w:w="9464" w:type="dxa"/>
        <w:tblLayout w:type="fixed"/>
        <w:tblLook w:val="04A0"/>
      </w:tblPr>
      <w:tblGrid>
        <w:gridCol w:w="534"/>
        <w:gridCol w:w="4536"/>
        <w:gridCol w:w="992"/>
        <w:gridCol w:w="1276"/>
        <w:gridCol w:w="1275"/>
        <w:gridCol w:w="851"/>
      </w:tblGrid>
      <w:tr w:rsidR="00B32505" w:rsidRPr="007D595C" w:rsidTr="00CC79F8">
        <w:tc>
          <w:tcPr>
            <w:tcW w:w="5070" w:type="dxa"/>
            <w:gridSpan w:val="2"/>
          </w:tcPr>
          <w:p w:rsidR="00B32505" w:rsidRPr="007D595C" w:rsidRDefault="00B32505" w:rsidP="009E6E57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</w:pPr>
            <w:r w:rsidRPr="007D595C">
              <w:rPr>
                <w:rFonts w:ascii="Times New Roman" w:hAnsi="Times New Roman" w:cs="Times New Roman"/>
                <w:color w:val="000000" w:themeColor="text1"/>
                <w:szCs w:val="20"/>
                <w:lang w:val="kk-KZ"/>
              </w:rPr>
              <w:t>Критерий</w:t>
            </w:r>
          </w:p>
        </w:tc>
        <w:tc>
          <w:tcPr>
            <w:tcW w:w="992" w:type="dxa"/>
          </w:tcPr>
          <w:p w:rsidR="00B32505" w:rsidRPr="007440A2" w:rsidRDefault="00B32505" w:rsidP="009E6E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7440A2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Иә/ Да</w:t>
            </w:r>
          </w:p>
        </w:tc>
        <w:tc>
          <w:tcPr>
            <w:tcW w:w="1276" w:type="dxa"/>
          </w:tcPr>
          <w:p w:rsidR="00B32505" w:rsidRPr="007440A2" w:rsidRDefault="00B32505" w:rsidP="009E6E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7440A2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Жоқ дегеннен гөрі иә/ Скорее да, чем нет</w:t>
            </w:r>
          </w:p>
        </w:tc>
        <w:tc>
          <w:tcPr>
            <w:tcW w:w="1275" w:type="dxa"/>
          </w:tcPr>
          <w:p w:rsidR="00B32505" w:rsidRPr="007440A2" w:rsidRDefault="00B32505" w:rsidP="009E6E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7440A2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Иә дегеннен гөрі жоқ/ Скорее нет, чем да</w:t>
            </w:r>
          </w:p>
        </w:tc>
        <w:tc>
          <w:tcPr>
            <w:tcW w:w="851" w:type="dxa"/>
          </w:tcPr>
          <w:p w:rsidR="00B32505" w:rsidRPr="007440A2" w:rsidRDefault="00B32505" w:rsidP="009E6E57">
            <w:pPr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</w:pPr>
            <w:r w:rsidRPr="007440A2">
              <w:rPr>
                <w:rFonts w:ascii="Times New Roman" w:hAnsi="Times New Roman" w:cs="Times New Roman"/>
                <w:color w:val="000000" w:themeColor="text1"/>
                <w:sz w:val="16"/>
                <w:szCs w:val="20"/>
                <w:lang w:val="kk-KZ"/>
              </w:rPr>
              <w:t>Жоқ/ Нет</w:t>
            </w:r>
          </w:p>
        </w:tc>
      </w:tr>
      <w:tr w:rsidR="00B32505" w:rsidRPr="007D595C" w:rsidTr="00CC79F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32505" w:rsidRPr="00FE7DD5" w:rsidRDefault="00B32505" w:rsidP="009E6E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32505" w:rsidRPr="00FE7DD5" w:rsidRDefault="00B32505" w:rsidP="009E6E5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E7DD5">
              <w:rPr>
                <w:rFonts w:ascii="Times New Roman" w:hAnsi="Times New Roman" w:cs="Times New Roman"/>
                <w:sz w:val="24"/>
                <w:szCs w:val="20"/>
              </w:rPr>
              <w:t xml:space="preserve">зерттеудің ғылыми </w:t>
            </w:r>
            <w:proofErr w:type="spellStart"/>
            <w:r w:rsidRPr="00FE7DD5">
              <w:rPr>
                <w:rFonts w:ascii="Times New Roman" w:hAnsi="Times New Roman" w:cs="Times New Roman"/>
                <w:sz w:val="24"/>
                <w:szCs w:val="20"/>
              </w:rPr>
              <w:t>аппаратын</w:t>
            </w:r>
            <w:proofErr w:type="spellEnd"/>
            <w:r w:rsidRPr="00FE7DD5">
              <w:rPr>
                <w:rFonts w:ascii="Times New Roman" w:hAnsi="Times New Roman" w:cs="Times New Roman"/>
                <w:sz w:val="24"/>
                <w:szCs w:val="20"/>
              </w:rPr>
              <w:t xml:space="preserve"> қалыптастыру</w:t>
            </w:r>
            <w:r w:rsidRPr="00FE7DD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да</w:t>
            </w:r>
          </w:p>
        </w:tc>
        <w:tc>
          <w:tcPr>
            <w:tcW w:w="992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87.4%</w:t>
            </w:r>
          </w:p>
        </w:tc>
        <w:tc>
          <w:tcPr>
            <w:tcW w:w="1276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8.9%</w:t>
            </w:r>
          </w:p>
        </w:tc>
        <w:tc>
          <w:tcPr>
            <w:tcW w:w="1275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2.2%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1.5%</w:t>
            </w:r>
          </w:p>
        </w:tc>
      </w:tr>
      <w:tr w:rsidR="00B32505" w:rsidRPr="007D595C" w:rsidTr="00CC79F8">
        <w:tc>
          <w:tcPr>
            <w:tcW w:w="534" w:type="dxa"/>
            <w:tcBorders>
              <w:right w:val="single" w:sz="4" w:space="0" w:color="auto"/>
            </w:tcBorders>
          </w:tcPr>
          <w:p w:rsidR="00B32505" w:rsidRPr="00FE7DD5" w:rsidRDefault="00B32505" w:rsidP="009E6E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32505" w:rsidRPr="00FE7DD5" w:rsidRDefault="00B32505" w:rsidP="009E6E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диссертацияның теориялық-әдіснамалық негіздерін анықтауда</w:t>
            </w:r>
          </w:p>
        </w:tc>
        <w:tc>
          <w:tcPr>
            <w:tcW w:w="992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88.1%</w:t>
            </w:r>
          </w:p>
        </w:tc>
        <w:tc>
          <w:tcPr>
            <w:tcW w:w="1276" w:type="dxa"/>
          </w:tcPr>
          <w:p w:rsidR="00B32505" w:rsidRPr="00FE7DD5" w:rsidRDefault="007440A2" w:rsidP="009E6E57">
            <w:pPr>
              <w:tabs>
                <w:tab w:val="left" w:pos="111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8.9%</w:t>
            </w:r>
          </w:p>
        </w:tc>
        <w:tc>
          <w:tcPr>
            <w:tcW w:w="1275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1.5%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1.5%</w:t>
            </w:r>
          </w:p>
        </w:tc>
      </w:tr>
      <w:tr w:rsidR="00B32505" w:rsidRPr="007D595C" w:rsidTr="00CC79F8">
        <w:tc>
          <w:tcPr>
            <w:tcW w:w="534" w:type="dxa"/>
            <w:tcBorders>
              <w:right w:val="single" w:sz="4" w:space="0" w:color="auto"/>
            </w:tcBorders>
          </w:tcPr>
          <w:p w:rsidR="00B32505" w:rsidRPr="00FE7DD5" w:rsidRDefault="00B32505" w:rsidP="009E6E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 xml:space="preserve">3.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32505" w:rsidRPr="00FE7DD5" w:rsidRDefault="00B32505" w:rsidP="009E6E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БҒССҚК ұсынған журналдарда мақалаларды жариялауда</w:t>
            </w:r>
          </w:p>
        </w:tc>
        <w:tc>
          <w:tcPr>
            <w:tcW w:w="992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90.4%</w:t>
            </w:r>
          </w:p>
        </w:tc>
        <w:tc>
          <w:tcPr>
            <w:tcW w:w="1276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6.7%</w:t>
            </w:r>
          </w:p>
        </w:tc>
        <w:tc>
          <w:tcPr>
            <w:tcW w:w="1275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2.2%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0.7%</w:t>
            </w:r>
          </w:p>
        </w:tc>
      </w:tr>
      <w:tr w:rsidR="00B32505" w:rsidRPr="00C26578" w:rsidTr="00CC79F8">
        <w:tc>
          <w:tcPr>
            <w:tcW w:w="534" w:type="dxa"/>
            <w:tcBorders>
              <w:right w:val="single" w:sz="4" w:space="0" w:color="auto"/>
            </w:tcBorders>
          </w:tcPr>
          <w:p w:rsidR="00B32505" w:rsidRPr="00FE7DD5" w:rsidRDefault="00B32505" w:rsidP="009E6E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32505" w:rsidRPr="00FE7DD5" w:rsidRDefault="00B32505" w:rsidP="009E6E57">
            <w:pPr>
              <w:jc w:val="both"/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Scopus/ Web of Science деректер базасына кіретін нөлдік емес импакт-факторы бар журналдарда мақалалар жариялауда</w:t>
            </w:r>
          </w:p>
        </w:tc>
        <w:tc>
          <w:tcPr>
            <w:tcW w:w="992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79.3%</w:t>
            </w:r>
          </w:p>
        </w:tc>
        <w:tc>
          <w:tcPr>
            <w:tcW w:w="1276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12.6%</w:t>
            </w:r>
          </w:p>
        </w:tc>
        <w:tc>
          <w:tcPr>
            <w:tcW w:w="1275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5.9%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2.2%</w:t>
            </w:r>
          </w:p>
        </w:tc>
      </w:tr>
      <w:tr w:rsidR="00B32505" w:rsidRPr="007D595C" w:rsidTr="00CC79F8">
        <w:tc>
          <w:tcPr>
            <w:tcW w:w="534" w:type="dxa"/>
            <w:tcBorders>
              <w:right w:val="single" w:sz="4" w:space="0" w:color="auto"/>
            </w:tcBorders>
          </w:tcPr>
          <w:p w:rsidR="00B32505" w:rsidRPr="00FE7DD5" w:rsidRDefault="00B32505" w:rsidP="009E6E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>5.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32505" w:rsidRPr="00FE7DD5" w:rsidRDefault="00B32505" w:rsidP="009E6E5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E7DD5">
              <w:rPr>
                <w:rFonts w:ascii="Times New Roman" w:hAnsi="Times New Roman" w:cs="Times New Roman"/>
                <w:sz w:val="24"/>
                <w:szCs w:val="20"/>
              </w:rPr>
              <w:t xml:space="preserve">зерттеудің практикалық нәтижелерін </w:t>
            </w:r>
            <w:proofErr w:type="spellStart"/>
            <w:r w:rsidRPr="00FE7DD5">
              <w:rPr>
                <w:rFonts w:ascii="Times New Roman" w:hAnsi="Times New Roman" w:cs="Times New Roman"/>
                <w:sz w:val="24"/>
                <w:szCs w:val="20"/>
              </w:rPr>
              <w:t>негізде</w:t>
            </w:r>
            <w:proofErr w:type="spellEnd"/>
            <w:r w:rsidRPr="00FE7DD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 xml:space="preserve">уде/ </w:t>
            </w:r>
            <w:proofErr w:type="gramStart"/>
            <w:r w:rsidRPr="00FE7DD5">
              <w:rPr>
                <w:rFonts w:ascii="Times New Roman" w:hAnsi="Times New Roman" w:cs="Times New Roman"/>
                <w:sz w:val="24"/>
                <w:szCs w:val="20"/>
              </w:rPr>
              <w:t>обосновании</w:t>
            </w:r>
            <w:proofErr w:type="gramEnd"/>
            <w:r w:rsidRPr="00FE7DD5">
              <w:rPr>
                <w:rFonts w:ascii="Times New Roman" w:hAnsi="Times New Roman" w:cs="Times New Roman"/>
                <w:sz w:val="24"/>
                <w:szCs w:val="20"/>
              </w:rPr>
              <w:t xml:space="preserve"> практических результатов исследования</w:t>
            </w:r>
          </w:p>
        </w:tc>
        <w:tc>
          <w:tcPr>
            <w:tcW w:w="992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85.9%</w:t>
            </w:r>
          </w:p>
        </w:tc>
        <w:tc>
          <w:tcPr>
            <w:tcW w:w="1276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9.6%</w:t>
            </w:r>
          </w:p>
        </w:tc>
        <w:tc>
          <w:tcPr>
            <w:tcW w:w="1275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3.7%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0.7%</w:t>
            </w:r>
          </w:p>
        </w:tc>
      </w:tr>
      <w:tr w:rsidR="00B32505" w:rsidRPr="007440A2" w:rsidTr="00CC79F8">
        <w:tc>
          <w:tcPr>
            <w:tcW w:w="534" w:type="dxa"/>
            <w:tcBorders>
              <w:right w:val="single" w:sz="4" w:space="0" w:color="auto"/>
            </w:tcBorders>
          </w:tcPr>
          <w:p w:rsidR="00B32505" w:rsidRPr="00FE7DD5" w:rsidRDefault="00B32505" w:rsidP="009E6E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kk-KZ"/>
              </w:rPr>
              <w:t>6.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32505" w:rsidRPr="00FE7DD5" w:rsidRDefault="00B32505" w:rsidP="009E6E57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 w:rsidRPr="00FE7DD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шетелдік тағылымдаманың орны мен мазмұнын анықтауда</w:t>
            </w:r>
          </w:p>
        </w:tc>
        <w:tc>
          <w:tcPr>
            <w:tcW w:w="992" w:type="dxa"/>
          </w:tcPr>
          <w:p w:rsidR="00B32505" w:rsidRPr="00FE7DD5" w:rsidRDefault="007440A2" w:rsidP="009E6E57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89.6%</w:t>
            </w:r>
          </w:p>
        </w:tc>
        <w:tc>
          <w:tcPr>
            <w:tcW w:w="1276" w:type="dxa"/>
          </w:tcPr>
          <w:p w:rsidR="00B32505" w:rsidRPr="00FE7DD5" w:rsidRDefault="007440A2" w:rsidP="009E6E57">
            <w:pPr>
              <w:ind w:left="33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3.7%</w:t>
            </w:r>
          </w:p>
        </w:tc>
        <w:tc>
          <w:tcPr>
            <w:tcW w:w="1275" w:type="dxa"/>
          </w:tcPr>
          <w:p w:rsidR="00B32505" w:rsidRPr="00FE7DD5" w:rsidRDefault="007440A2" w:rsidP="009E6E5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3.7%</w:t>
            </w:r>
          </w:p>
        </w:tc>
        <w:tc>
          <w:tcPr>
            <w:tcW w:w="851" w:type="dxa"/>
          </w:tcPr>
          <w:p w:rsidR="00B32505" w:rsidRPr="00FE7DD5" w:rsidRDefault="007440A2" w:rsidP="009E6E57">
            <w:pPr>
              <w:ind w:right="-108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en-US"/>
              </w:rPr>
              <w:t>3%</w:t>
            </w:r>
          </w:p>
        </w:tc>
      </w:tr>
    </w:tbl>
    <w:p w:rsidR="00F743A2" w:rsidRPr="007D595C" w:rsidRDefault="00F743A2" w:rsidP="009E6E57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709" w:right="5" w:firstLine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</w:p>
    <w:p w:rsidR="009758B5" w:rsidRPr="00554734" w:rsidRDefault="00F51EF5" w:rsidP="00F51EF5">
      <w:pPr>
        <w:pStyle w:val="a4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0"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F51EF5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Докторанттың отандық 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к</w:t>
      </w:r>
      <w:r w:rsidRPr="00F51EF5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онс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ультантпен жұмысы барысында ал</w:t>
      </w:r>
      <w:r w:rsidRPr="00F51EF5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ған нәтижелер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і</w:t>
      </w:r>
      <w:r w:rsidRPr="00F51EF5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:</w:t>
      </w:r>
    </w:p>
    <w:tbl>
      <w:tblPr>
        <w:tblStyle w:val="a5"/>
        <w:tblW w:w="0" w:type="auto"/>
        <w:tblInd w:w="-34" w:type="dxa"/>
        <w:tblLook w:val="04A0"/>
      </w:tblPr>
      <w:tblGrid>
        <w:gridCol w:w="8080"/>
        <w:gridCol w:w="1418"/>
      </w:tblGrid>
      <w:tr w:rsidR="00590671" w:rsidRPr="00FE7DD5" w:rsidTr="00CC79F8">
        <w:tc>
          <w:tcPr>
            <w:tcW w:w="8080" w:type="dxa"/>
          </w:tcPr>
          <w:p w:rsidR="00590671" w:rsidRPr="00FE7DD5" w:rsidRDefault="00590671" w:rsidP="009E6E57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зерттеу саласы туралы тұжырымдамалық түсінік</w:t>
            </w:r>
            <w:r w:rsidR="00D800BF"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алдым</w:t>
            </w:r>
          </w:p>
        </w:tc>
        <w:tc>
          <w:tcPr>
            <w:tcW w:w="1418" w:type="dxa"/>
          </w:tcPr>
          <w:p w:rsidR="00590671" w:rsidRPr="00FE7DD5" w:rsidRDefault="00590671" w:rsidP="009E6E57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83,7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%</w:t>
            </w:r>
          </w:p>
        </w:tc>
      </w:tr>
      <w:tr w:rsidR="00590671" w:rsidRPr="00FE7DD5" w:rsidTr="00CC79F8">
        <w:tc>
          <w:tcPr>
            <w:tcW w:w="8080" w:type="dxa"/>
          </w:tcPr>
          <w:p w:rsidR="00590671" w:rsidRPr="00FE7DD5" w:rsidRDefault="00590671" w:rsidP="009E6E57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зерттеу дағдыларын меңгердім</w:t>
            </w:r>
          </w:p>
        </w:tc>
        <w:tc>
          <w:tcPr>
            <w:tcW w:w="1418" w:type="dxa"/>
          </w:tcPr>
          <w:p w:rsidR="00590671" w:rsidRPr="00FE7DD5" w:rsidRDefault="00590671" w:rsidP="009E6E57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68,1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%</w:t>
            </w:r>
          </w:p>
        </w:tc>
      </w:tr>
      <w:tr w:rsidR="00590671" w:rsidRPr="00FE7DD5" w:rsidTr="00CC79F8">
        <w:tc>
          <w:tcPr>
            <w:tcW w:w="8080" w:type="dxa"/>
          </w:tcPr>
          <w:p w:rsidR="00590671" w:rsidRPr="00FE7DD5" w:rsidRDefault="00590671" w:rsidP="009E6E57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ғылыми сөйлеу стилін меңгердім</w:t>
            </w:r>
          </w:p>
        </w:tc>
        <w:tc>
          <w:tcPr>
            <w:tcW w:w="1418" w:type="dxa"/>
          </w:tcPr>
          <w:p w:rsidR="00590671" w:rsidRPr="00FE7DD5" w:rsidRDefault="00590671" w:rsidP="009E6E57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43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%</w:t>
            </w:r>
          </w:p>
        </w:tc>
      </w:tr>
      <w:tr w:rsidR="00590671" w:rsidRPr="00FE7DD5" w:rsidTr="00CC79F8">
        <w:tc>
          <w:tcPr>
            <w:tcW w:w="8080" w:type="dxa"/>
          </w:tcPr>
          <w:p w:rsidR="00590671" w:rsidRPr="00FE7DD5" w:rsidRDefault="00590671" w:rsidP="009E6E57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зерттеу тақырыбы бойынша көптеген жаңа ақпарат алдым</w:t>
            </w:r>
          </w:p>
        </w:tc>
        <w:tc>
          <w:tcPr>
            <w:tcW w:w="1418" w:type="dxa"/>
          </w:tcPr>
          <w:p w:rsidR="00590671" w:rsidRPr="00FE7DD5" w:rsidRDefault="00590671" w:rsidP="009E6E57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70,4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%</w:t>
            </w:r>
          </w:p>
        </w:tc>
      </w:tr>
    </w:tbl>
    <w:p w:rsidR="00590671" w:rsidRDefault="00590671" w:rsidP="009E6E57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284" w:right="5" w:firstLine="283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</w:p>
    <w:p w:rsidR="00F743A2" w:rsidRPr="007D595C" w:rsidRDefault="00F51EF5" w:rsidP="00554734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F51E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Докторанттардың зерттеу тақырыбы бойынша шетелдік кеңесшінің кеңестеріне қанағаттануы</w:t>
      </w:r>
      <w:r w:rsidR="00EC4C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Pr="00F51E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-</w:t>
      </w:r>
      <w:r w:rsidR="00EC4C0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Pr="00F51E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80,7%;</w:t>
      </w:r>
      <w:r w:rsidR="00EC5F19" w:rsidRPr="00CD1AC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</w:p>
    <w:p w:rsidR="00B80A4B" w:rsidRPr="00B80A4B" w:rsidRDefault="00B80A4B" w:rsidP="00554734">
      <w:pPr>
        <w:pStyle w:val="a4"/>
        <w:numPr>
          <w:ilvl w:val="0"/>
          <w:numId w:val="5"/>
        </w:numPr>
        <w:tabs>
          <w:tab w:val="left" w:pos="426"/>
          <w:tab w:val="left" w:pos="567"/>
          <w:tab w:val="left" w:pos="709"/>
        </w:tabs>
        <w:spacing w:after="0" w:line="240" w:lineRule="auto"/>
        <w:ind w:left="-142" w:right="5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="00F51EF5" w:rsidRPr="00F51EF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Докторанттардың докторант диссертациясының жоспары мен мазмұны бойынша практикалық кеңестер мен ұсынымдар беру бойынша шетелдік консультанттың жұмысына қанағаттанушылығы - 68,9%;</w:t>
      </w:r>
    </w:p>
    <w:p w:rsidR="00B80A4B" w:rsidRPr="00A21DBE" w:rsidRDefault="006B3209" w:rsidP="00A21DBE">
      <w:pPr>
        <w:pStyle w:val="a4"/>
        <w:numPr>
          <w:ilvl w:val="0"/>
          <w:numId w:val="5"/>
        </w:numPr>
        <w:tabs>
          <w:tab w:val="left" w:pos="-142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-142" w:right="5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</w:pPr>
      <w:r w:rsidRPr="00A21DBE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="00A21DBE" w:rsidRPr="00A21DBE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Докторанттардың ғылыми-зерттеу ұйымдарында шетелдік тағылымдаманы ұйымдастыруға шетелдік консультанттың қатысуына қанағаттануы - 69,6%;</w:t>
      </w:r>
      <w:r w:rsidR="00C212AE" w:rsidRPr="00A21DB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</w:p>
    <w:p w:rsidR="00D800BF" w:rsidRPr="00D800BF" w:rsidRDefault="00B80A4B" w:rsidP="009E6E57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284" w:right="5" w:firstLine="283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A21DB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="00A21DBE" w:rsidRPr="00A21DB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Докторанттың шетелдік кеңесшімен жұмыс нәтижелері:</w:t>
      </w:r>
    </w:p>
    <w:tbl>
      <w:tblPr>
        <w:tblStyle w:val="a5"/>
        <w:tblW w:w="0" w:type="auto"/>
        <w:tblInd w:w="-34" w:type="dxa"/>
        <w:tblLook w:val="04A0"/>
      </w:tblPr>
      <w:tblGrid>
        <w:gridCol w:w="8222"/>
        <w:gridCol w:w="1276"/>
      </w:tblGrid>
      <w:tr w:rsidR="00D800BF" w:rsidRPr="00FE7DD5" w:rsidTr="00CC79F8">
        <w:tc>
          <w:tcPr>
            <w:tcW w:w="8222" w:type="dxa"/>
          </w:tcPr>
          <w:p w:rsidR="00D800BF" w:rsidRPr="00FE7DD5" w:rsidRDefault="00D800BF" w:rsidP="009E6E57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зерттеу саласындағы әлемдік тенденциямен таныстым</w:t>
            </w:r>
          </w:p>
        </w:tc>
        <w:tc>
          <w:tcPr>
            <w:tcW w:w="1276" w:type="dxa"/>
          </w:tcPr>
          <w:p w:rsidR="00D800BF" w:rsidRPr="00FE7DD5" w:rsidRDefault="00D800BF" w:rsidP="009E6E57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69,5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800BF" w:rsidRPr="00FE7DD5" w:rsidTr="00CC79F8">
        <w:tc>
          <w:tcPr>
            <w:tcW w:w="8222" w:type="dxa"/>
          </w:tcPr>
          <w:p w:rsidR="00D800BF" w:rsidRPr="00FE7DD5" w:rsidRDefault="00D800BF" w:rsidP="009E6E57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шетелдік ғалымдармен жұмыс жасау тәжірибесін алдым</w:t>
            </w:r>
          </w:p>
        </w:tc>
        <w:tc>
          <w:tcPr>
            <w:tcW w:w="1276" w:type="dxa"/>
          </w:tcPr>
          <w:p w:rsidR="00D800BF" w:rsidRPr="00FE7DD5" w:rsidRDefault="00D800BF" w:rsidP="009E6E57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64,1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800BF" w:rsidRPr="00FE7DD5" w:rsidTr="00CC79F8">
        <w:tc>
          <w:tcPr>
            <w:tcW w:w="8222" w:type="dxa"/>
          </w:tcPr>
          <w:p w:rsidR="00D800BF" w:rsidRPr="00FE7DD5" w:rsidRDefault="00D800BF" w:rsidP="009E6E57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шет ел тілін жетілдірдім</w:t>
            </w:r>
          </w:p>
        </w:tc>
        <w:tc>
          <w:tcPr>
            <w:tcW w:w="1276" w:type="dxa"/>
          </w:tcPr>
          <w:p w:rsidR="00D800BF" w:rsidRPr="00FE7DD5" w:rsidRDefault="00D800BF" w:rsidP="009E6E57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22,1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800BF" w:rsidRPr="00FE7DD5" w:rsidTr="00CC79F8">
        <w:tc>
          <w:tcPr>
            <w:tcW w:w="8222" w:type="dxa"/>
          </w:tcPr>
          <w:p w:rsidR="00D800BF" w:rsidRPr="00FE7DD5" w:rsidRDefault="00D800BF" w:rsidP="009E6E57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Scopus/ Web of Science деректер базасына кіретін нөлдік емес импакт-факторы бар журналға мақала жазу және жариялау бойынша практикалық кеңестер алдым</w:t>
            </w:r>
          </w:p>
        </w:tc>
        <w:tc>
          <w:tcPr>
            <w:tcW w:w="1276" w:type="dxa"/>
          </w:tcPr>
          <w:p w:rsidR="00D800BF" w:rsidRPr="00FE7DD5" w:rsidRDefault="00D800BF" w:rsidP="009E6E57">
            <w:pPr>
              <w:pStyle w:val="a4"/>
              <w:tabs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47,3</w:t>
            </w:r>
            <w:r w:rsidRPr="00FE7D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8B1C56" w:rsidRPr="008B1C56" w:rsidRDefault="008B1C56" w:rsidP="009E6E57">
      <w:pPr>
        <w:pStyle w:val="a4"/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567" w:righ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</w:pPr>
    </w:p>
    <w:p w:rsidR="00A21DBE" w:rsidRPr="00A21DBE" w:rsidRDefault="00554734" w:rsidP="00A21DBE">
      <w:pPr>
        <w:pStyle w:val="2"/>
        <w:tabs>
          <w:tab w:val="left" w:pos="567"/>
          <w:tab w:val="left" w:pos="1280"/>
        </w:tabs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 xml:space="preserve">11. </w:t>
      </w:r>
      <w:r w:rsidR="00A21DBE" w:rsidRPr="00A21DBE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>Докторанттың шетелдік ғылыми жетекшімен жұмыс нысандары:</w:t>
      </w:r>
    </w:p>
    <w:p w:rsidR="00A21DBE" w:rsidRPr="00A21DBE" w:rsidRDefault="00A21DBE" w:rsidP="00A21DBE">
      <w:pPr>
        <w:pStyle w:val="2"/>
        <w:tabs>
          <w:tab w:val="left" w:pos="567"/>
          <w:tab w:val="left" w:pos="1280"/>
        </w:tabs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</w:pPr>
      <w:r w:rsidRPr="00A21DBE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>- онлайн форматта, оның ішінде Zoom платформасы, электрондық пошта, Skype, ватсап және телефон арқылы хабар алмасу;</w:t>
      </w:r>
    </w:p>
    <w:p w:rsidR="002263F2" w:rsidRDefault="00A21DBE" w:rsidP="00A21DBE">
      <w:pPr>
        <w:pStyle w:val="2"/>
        <w:tabs>
          <w:tab w:val="left" w:pos="567"/>
          <w:tab w:val="left" w:pos="1280"/>
        </w:tabs>
        <w:spacing w:after="0" w:line="240" w:lineRule="auto"/>
        <w:ind w:firstLine="567"/>
        <w:rPr>
          <w:rFonts w:ascii="Times New Roman" w:hAnsi="Times New Roman"/>
          <w:spacing w:val="2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 xml:space="preserve">- </w:t>
      </w:r>
      <w:r w:rsidRPr="00A21DBE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>офлайн форматта,</w:t>
      </w:r>
      <w:r w:rsidR="00EC4C04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 xml:space="preserve"> </w:t>
      </w:r>
      <w:r w:rsidRPr="00A21DBE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>оның ішінде шетелдік тағылымдамадан өту, шетелдік консультанттың қонақ</w:t>
      </w:r>
      <w:r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>тық</w:t>
      </w:r>
      <w:r w:rsidRPr="00A21DBE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 xml:space="preserve"> дәрістерін оқуы және дәстүрлі консультациялар кезінде.</w:t>
      </w:r>
      <w:r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 xml:space="preserve"> </w:t>
      </w:r>
    </w:p>
    <w:p w:rsidR="00F743A2" w:rsidRPr="002F70F0" w:rsidRDefault="00554734" w:rsidP="00554734">
      <w:pPr>
        <w:pStyle w:val="2"/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4"/>
          <w:lang w:val="kk-KZ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lastRenderedPageBreak/>
        <w:t xml:space="preserve">12. </w:t>
      </w:r>
      <w:r w:rsidR="00D60640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>Респонденттердің 60%-</w:t>
      </w:r>
      <w:r w:rsidR="00D60640" w:rsidRPr="00D60640">
        <w:rPr>
          <w:rFonts w:ascii="Times New Roman" w:hAnsi="Times New Roman"/>
          <w:bCs/>
          <w:color w:val="000000" w:themeColor="text1"/>
          <w:sz w:val="28"/>
          <w:szCs w:val="24"/>
          <w:lang w:val="kk-KZ"/>
        </w:rPr>
        <w:t>ы докторантурада оқу кезінде шетелдік басшының дәрістерін тыңдау мүмкіндігіне ие болды.</w:t>
      </w:r>
    </w:p>
    <w:p w:rsidR="00A85870" w:rsidRPr="00D60640" w:rsidRDefault="00A85870" w:rsidP="009E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0640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  <w:r w:rsidR="00EC4C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5870" w:rsidRDefault="00A85870" w:rsidP="009E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A8587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«Докторанттардың отандық ж</w:t>
      </w:r>
      <w:r w:rsidR="0055473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>ә</w:t>
      </w:r>
      <w:r w:rsidRPr="00A8587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kk-KZ"/>
        </w:rPr>
        <w:t xml:space="preserve">не шетелдік ғылыми кеңесшілердің жұмысымен канағаттануы» </w:t>
      </w:r>
      <w:r w:rsidRPr="007D595C">
        <w:rPr>
          <w:rFonts w:ascii="Times New Roman" w:hAnsi="Times New Roman" w:cs="Times New Roman"/>
          <w:sz w:val="28"/>
          <w:lang w:val="kk-KZ"/>
        </w:rPr>
        <w:t>тақырыбында жүргізілген</w:t>
      </w:r>
      <w:r w:rsidRPr="007D595C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7D595C">
        <w:rPr>
          <w:rFonts w:ascii="Times New Roman" w:hAnsi="Times New Roman" w:cs="Times New Roman"/>
          <w:sz w:val="28"/>
          <w:lang w:val="kk-KZ"/>
        </w:rPr>
        <w:t>сауалнама</w:t>
      </w:r>
      <w:r>
        <w:rPr>
          <w:rFonts w:ascii="Times New Roman" w:hAnsi="Times New Roman" w:cs="Times New Roman"/>
          <w:sz w:val="28"/>
          <w:lang w:val="kk-KZ"/>
        </w:rPr>
        <w:t>ны қорытындылай келе келесі нәтижелерді атап айтуға болады:</w:t>
      </w:r>
    </w:p>
    <w:p w:rsidR="00A85870" w:rsidRDefault="00683AFD" w:rsidP="009E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lang w:val="kk-KZ"/>
        </w:rPr>
      </w:pPr>
      <w:r w:rsidRPr="009E6E57">
        <w:rPr>
          <w:rFonts w:ascii="Times New Roman" w:hAnsi="Times New Roman" w:cs="Times New Roman"/>
          <w:sz w:val="28"/>
          <w:lang w:val="kk-KZ"/>
        </w:rPr>
        <w:t>Жалпы докт</w:t>
      </w:r>
      <w:r w:rsidR="00030581" w:rsidRPr="009E6E57">
        <w:rPr>
          <w:rFonts w:ascii="Times New Roman" w:hAnsi="Times New Roman" w:cs="Times New Roman"/>
          <w:sz w:val="28"/>
          <w:lang w:val="kk-KZ"/>
        </w:rPr>
        <w:t>о</w:t>
      </w:r>
      <w:r w:rsidRPr="009E6E57">
        <w:rPr>
          <w:rFonts w:ascii="Times New Roman" w:hAnsi="Times New Roman" w:cs="Times New Roman"/>
          <w:sz w:val="28"/>
          <w:lang w:val="kk-KZ"/>
        </w:rPr>
        <w:t xml:space="preserve">ранттар </w:t>
      </w:r>
      <w:r w:rsidRPr="009E6E57">
        <w:rPr>
          <w:rFonts w:ascii="Times New Roman" w:eastAsia="Times New Roman" w:hAnsi="Times New Roman" w:cs="Times New Roman"/>
          <w:sz w:val="28"/>
          <w:szCs w:val="24"/>
          <w:lang w:val="kk-KZ"/>
        </w:rPr>
        <w:t>отандық және шетелдік ғылыми кеңесшілерді</w:t>
      </w:r>
      <w:r w:rsidR="00030581" w:rsidRPr="009E6E57">
        <w:rPr>
          <w:rFonts w:ascii="Times New Roman" w:eastAsia="Times New Roman" w:hAnsi="Times New Roman" w:cs="Times New Roman"/>
          <w:sz w:val="28"/>
          <w:szCs w:val="24"/>
          <w:lang w:val="kk-KZ"/>
        </w:rPr>
        <w:t>ң жұмысына қанағаттанады</w:t>
      </w:r>
      <w:r w:rsidRPr="009E6E57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. Отандық және шетелдік ғылыми кеңесшілерді таңдауға мумкіндігі </w:t>
      </w:r>
      <w:r w:rsidR="00554734">
        <w:rPr>
          <w:rFonts w:ascii="Times New Roman" w:eastAsia="Times New Roman" w:hAnsi="Times New Roman" w:cs="Times New Roman"/>
          <w:sz w:val="28"/>
          <w:szCs w:val="24"/>
          <w:lang w:val="kk-KZ"/>
        </w:rPr>
        <w:t>бар</w:t>
      </w:r>
      <w:r w:rsidRPr="009E6E57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. </w:t>
      </w:r>
      <w:r w:rsidR="00554734">
        <w:rPr>
          <w:rFonts w:ascii="Times New Roman" w:eastAsia="Times New Roman" w:hAnsi="Times New Roman" w:cs="Times New Roman"/>
          <w:sz w:val="28"/>
          <w:szCs w:val="24"/>
          <w:lang w:val="kk-KZ"/>
        </w:rPr>
        <w:t>О</w:t>
      </w:r>
      <w:r w:rsidR="00554734" w:rsidRPr="009E6E57">
        <w:rPr>
          <w:rFonts w:ascii="Times New Roman" w:eastAsia="Times New Roman" w:hAnsi="Times New Roman" w:cs="Times New Roman"/>
          <w:sz w:val="28"/>
          <w:szCs w:val="24"/>
          <w:lang w:val="kk-KZ"/>
        </w:rPr>
        <w:t>та</w:t>
      </w:r>
      <w:r w:rsidR="00554734">
        <w:rPr>
          <w:rFonts w:ascii="Times New Roman" w:eastAsia="Times New Roman" w:hAnsi="Times New Roman" w:cs="Times New Roman"/>
          <w:sz w:val="28"/>
          <w:szCs w:val="24"/>
          <w:lang w:val="kk-KZ"/>
        </w:rPr>
        <w:t>ндық кеңесші д</w:t>
      </w:r>
      <w:r w:rsidR="00030581" w:rsidRPr="009E6E57">
        <w:rPr>
          <w:rFonts w:ascii="Times New Roman" w:eastAsia="Times New Roman" w:hAnsi="Times New Roman" w:cs="Times New Roman"/>
          <w:sz w:val="28"/>
          <w:szCs w:val="24"/>
          <w:lang w:val="kk-KZ"/>
        </w:rPr>
        <w:t>окторанттың ғ</w:t>
      </w:r>
      <w:r w:rsidRPr="009E6E57">
        <w:rPr>
          <w:rFonts w:ascii="Times New Roman" w:eastAsia="Times New Roman" w:hAnsi="Times New Roman" w:cs="Times New Roman"/>
          <w:sz w:val="28"/>
          <w:szCs w:val="24"/>
          <w:lang w:val="kk-KZ"/>
        </w:rPr>
        <w:t>ылыми жұмысының тақырыбын таңдау</w:t>
      </w:r>
      <w:r w:rsidR="00554734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ға </w:t>
      </w:r>
      <w:r w:rsidRPr="009E6E57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және </w:t>
      </w:r>
      <w:r w:rsidR="00030581" w:rsidRPr="009E6E57">
        <w:rPr>
          <w:rFonts w:ascii="Times New Roman" w:hAnsi="Times New Roman" w:cs="Times New Roman"/>
          <w:sz w:val="28"/>
          <w:szCs w:val="23"/>
          <w:lang w:val="kk-KZ"/>
        </w:rPr>
        <w:t>докторанттың жеке жұмыс жосп</w:t>
      </w:r>
      <w:r w:rsidR="00554734">
        <w:rPr>
          <w:rFonts w:ascii="Times New Roman" w:hAnsi="Times New Roman" w:cs="Times New Roman"/>
          <w:sz w:val="28"/>
          <w:szCs w:val="23"/>
          <w:lang w:val="kk-KZ"/>
        </w:rPr>
        <w:t>арын әзірлеуге көмектеседі</w:t>
      </w:r>
      <w:r w:rsidR="00030581" w:rsidRPr="009E6E57">
        <w:rPr>
          <w:rFonts w:ascii="Times New Roman" w:hAnsi="Times New Roman" w:cs="Times New Roman"/>
          <w:sz w:val="28"/>
          <w:szCs w:val="23"/>
          <w:lang w:val="kk-KZ"/>
        </w:rPr>
        <w:t>.</w:t>
      </w:r>
    </w:p>
    <w:p w:rsidR="00554734" w:rsidRPr="009E6E57" w:rsidRDefault="00554734" w:rsidP="009E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3"/>
          <w:lang w:val="kk-KZ"/>
        </w:rPr>
        <w:t xml:space="preserve">Білім алушылардың </w:t>
      </w:r>
      <w:r w:rsidRPr="00554734">
        <w:rPr>
          <w:rFonts w:ascii="Times New Roman" w:hAnsi="Times New Roman" w:cs="Times New Roman"/>
          <w:sz w:val="28"/>
          <w:szCs w:val="23"/>
          <w:lang w:val="kk-KZ"/>
        </w:rPr>
        <w:t>жартысынан көбі</w:t>
      </w:r>
      <w:r>
        <w:rPr>
          <w:rFonts w:ascii="Times New Roman" w:hAnsi="Times New Roman" w:cs="Times New Roman"/>
          <w:sz w:val="28"/>
          <w:szCs w:val="23"/>
          <w:lang w:val="kk-KZ"/>
        </w:rPr>
        <w:t xml:space="preserve"> шетелдік консультанттың келесі жұмысына қанағаттанады: </w:t>
      </w:r>
      <w:r w:rsidRPr="00554734">
        <w:rPr>
          <w:rFonts w:ascii="Times New Roman" w:hAnsi="Times New Roman" w:cs="Times New Roman"/>
          <w:sz w:val="28"/>
          <w:szCs w:val="23"/>
          <w:lang w:val="kk-KZ"/>
        </w:rPr>
        <w:t>докторанттар зерттеу тақырыбы</w:t>
      </w:r>
      <w:r>
        <w:rPr>
          <w:rFonts w:ascii="Times New Roman" w:hAnsi="Times New Roman" w:cs="Times New Roman"/>
          <w:sz w:val="28"/>
          <w:szCs w:val="23"/>
          <w:lang w:val="kk-KZ"/>
        </w:rPr>
        <w:t xml:space="preserve"> бойынша кеңеске;</w:t>
      </w:r>
      <w:r w:rsidRPr="00554734">
        <w:rPr>
          <w:rFonts w:ascii="Times New Roman" w:hAnsi="Times New Roman" w:cs="Times New Roman"/>
          <w:sz w:val="28"/>
          <w:szCs w:val="23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3"/>
          <w:lang w:val="kk-KZ"/>
        </w:rPr>
        <w:t xml:space="preserve">докторантардың </w:t>
      </w:r>
      <w:r w:rsidRPr="00554734">
        <w:rPr>
          <w:rFonts w:ascii="Times New Roman" w:hAnsi="Times New Roman" w:cs="Times New Roman"/>
          <w:sz w:val="28"/>
          <w:szCs w:val="23"/>
          <w:lang w:val="kk-KZ"/>
        </w:rPr>
        <w:t>диссертациясының жоспары мен мазмұны бойынша практикалық кеңестер мен ұсынымдар</w:t>
      </w:r>
      <w:r>
        <w:rPr>
          <w:rFonts w:ascii="Times New Roman" w:hAnsi="Times New Roman" w:cs="Times New Roman"/>
          <w:sz w:val="28"/>
          <w:szCs w:val="23"/>
          <w:lang w:val="kk-KZ"/>
        </w:rPr>
        <w:t xml:space="preserve">ға; </w:t>
      </w:r>
      <w:r w:rsidRPr="00554734">
        <w:rPr>
          <w:rFonts w:ascii="Times New Roman" w:hAnsi="Times New Roman" w:cs="Times New Roman"/>
          <w:sz w:val="28"/>
          <w:szCs w:val="23"/>
          <w:lang w:val="kk-KZ"/>
        </w:rPr>
        <w:t>шетелдік консультанттар ғылыми-зерттеу ұйымдарында шетелдік тағылымдаманы ұйымдастыруға қатыса</w:t>
      </w:r>
      <w:r>
        <w:rPr>
          <w:rFonts w:ascii="Times New Roman" w:hAnsi="Times New Roman" w:cs="Times New Roman"/>
          <w:sz w:val="28"/>
          <w:szCs w:val="23"/>
          <w:lang w:val="kk-KZ"/>
        </w:rPr>
        <w:t>тынына</w:t>
      </w:r>
      <w:r w:rsidRPr="00554734">
        <w:rPr>
          <w:rFonts w:ascii="Times New Roman" w:hAnsi="Times New Roman" w:cs="Times New Roman"/>
          <w:sz w:val="28"/>
          <w:szCs w:val="23"/>
          <w:lang w:val="kk-KZ"/>
        </w:rPr>
        <w:t>.</w:t>
      </w:r>
    </w:p>
    <w:p w:rsidR="00E06D49" w:rsidRPr="00D60640" w:rsidRDefault="008C454E" w:rsidP="007E67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D60640">
        <w:rPr>
          <w:rFonts w:ascii="Times New Roman" w:hAnsi="Times New Roman" w:cs="Times New Roman"/>
          <w:sz w:val="28"/>
          <w:szCs w:val="28"/>
          <w:lang w:val="kk-KZ"/>
        </w:rPr>
        <w:t>Ұсыныстар:</w:t>
      </w:r>
    </w:p>
    <w:p w:rsidR="008C454E" w:rsidRDefault="008C454E" w:rsidP="009E6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  <w:lang w:val="kk-KZ"/>
        </w:rPr>
      </w:pPr>
      <w:r w:rsidRPr="008C454E">
        <w:rPr>
          <w:rFonts w:ascii="Times New Roman" w:hAnsi="Times New Roman" w:cs="Times New Roman"/>
          <w:sz w:val="28"/>
          <w:szCs w:val="23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3"/>
          <w:lang w:val="kk-KZ"/>
        </w:rPr>
        <w:t xml:space="preserve">отандық кеңесші </w:t>
      </w:r>
      <w:r w:rsidRPr="008C454E">
        <w:rPr>
          <w:rFonts w:ascii="Times New Roman" w:hAnsi="Times New Roman" w:cs="Times New Roman"/>
          <w:sz w:val="28"/>
          <w:szCs w:val="23"/>
          <w:lang w:val="kk-KZ"/>
        </w:rPr>
        <w:t>докторанттың диссертациялық зерттеу тақырыбы бойынша ғылыми еңбектері</w:t>
      </w:r>
      <w:r>
        <w:rPr>
          <w:rFonts w:ascii="Times New Roman" w:hAnsi="Times New Roman" w:cs="Times New Roman"/>
          <w:sz w:val="28"/>
          <w:szCs w:val="23"/>
          <w:lang w:val="kk-KZ"/>
        </w:rPr>
        <w:t>н</w:t>
      </w:r>
      <w:r w:rsidRPr="008C454E">
        <w:rPr>
          <w:rFonts w:ascii="Times New Roman" w:hAnsi="Times New Roman" w:cs="Times New Roman"/>
          <w:sz w:val="28"/>
          <w:szCs w:val="23"/>
          <w:lang w:val="kk-KZ"/>
        </w:rPr>
        <w:t>, соның ішінде Scopus</w:t>
      </w:r>
      <w:r>
        <w:rPr>
          <w:rFonts w:ascii="Times New Roman" w:hAnsi="Times New Roman" w:cs="Times New Roman"/>
          <w:sz w:val="28"/>
          <w:szCs w:val="23"/>
          <w:lang w:val="kk-KZ"/>
        </w:rPr>
        <w:t>/</w:t>
      </w:r>
      <w:r w:rsidRPr="008C454E">
        <w:rPr>
          <w:rFonts w:ascii="Times New Roman" w:hAnsi="Times New Roman" w:cs="Times New Roman"/>
          <w:sz w:val="28"/>
          <w:szCs w:val="23"/>
          <w:lang w:val="kk-KZ"/>
        </w:rPr>
        <w:t xml:space="preserve"> Web of Science </w:t>
      </w:r>
      <w:r w:rsidRPr="008C454E">
        <w:rPr>
          <w:rFonts w:ascii="Times New Roman" w:hAnsi="Times New Roman" w:cs="Times New Roman"/>
          <w:sz w:val="28"/>
          <w:szCs w:val="28"/>
          <w:lang w:val="kk-KZ"/>
        </w:rPr>
        <w:t>базасына кіретін нөлдік емес импакт-факторы ба</w:t>
      </w:r>
      <w:r w:rsidR="00077DF7">
        <w:rPr>
          <w:rFonts w:ascii="Times New Roman" w:hAnsi="Times New Roman" w:cs="Times New Roman"/>
          <w:sz w:val="28"/>
          <w:szCs w:val="28"/>
          <w:lang w:val="kk-KZ"/>
        </w:rPr>
        <w:t>р журналдарда мақалалар</w:t>
      </w:r>
      <w:r w:rsidR="00D6064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077DF7">
        <w:rPr>
          <w:rFonts w:ascii="Times New Roman" w:hAnsi="Times New Roman" w:cs="Times New Roman"/>
          <w:sz w:val="28"/>
          <w:szCs w:val="28"/>
          <w:lang w:val="kk-KZ"/>
        </w:rPr>
        <w:t xml:space="preserve"> уақы</w:t>
      </w:r>
      <w:r w:rsidR="00D60640">
        <w:rPr>
          <w:rFonts w:ascii="Times New Roman" w:hAnsi="Times New Roman" w:cs="Times New Roman"/>
          <w:sz w:val="28"/>
          <w:szCs w:val="28"/>
          <w:lang w:val="kk-KZ"/>
        </w:rPr>
        <w:t>тылы жариялануы бойынша</w:t>
      </w:r>
      <w:r w:rsidR="00077DF7">
        <w:rPr>
          <w:rFonts w:ascii="Times New Roman" w:hAnsi="Times New Roman" w:cs="Times New Roman"/>
          <w:sz w:val="28"/>
          <w:szCs w:val="28"/>
          <w:lang w:val="kk-KZ"/>
        </w:rPr>
        <w:t xml:space="preserve"> жауапкершілі</w:t>
      </w:r>
      <w:r w:rsidR="00D60640">
        <w:rPr>
          <w:rFonts w:ascii="Times New Roman" w:hAnsi="Times New Roman" w:cs="Times New Roman"/>
          <w:sz w:val="28"/>
          <w:szCs w:val="28"/>
          <w:lang w:val="kk-KZ"/>
        </w:rPr>
        <w:t>гін</w:t>
      </w:r>
      <w:r w:rsidR="00077DF7">
        <w:rPr>
          <w:rFonts w:ascii="Times New Roman" w:hAnsi="Times New Roman" w:cs="Times New Roman"/>
          <w:sz w:val="28"/>
          <w:szCs w:val="28"/>
          <w:lang w:val="kk-KZ"/>
        </w:rPr>
        <w:t xml:space="preserve"> күшейту керек</w:t>
      </w:r>
      <w:r>
        <w:rPr>
          <w:rFonts w:ascii="Times New Roman" w:hAnsi="Times New Roman" w:cs="Times New Roman"/>
          <w:sz w:val="28"/>
          <w:szCs w:val="23"/>
          <w:lang w:val="kk-KZ"/>
        </w:rPr>
        <w:t>;</w:t>
      </w:r>
    </w:p>
    <w:p w:rsidR="00077DF7" w:rsidRDefault="00EC4C04" w:rsidP="00EC4C04">
      <w:pPr>
        <w:pStyle w:val="Default"/>
        <w:ind w:firstLine="567"/>
        <w:jc w:val="both"/>
        <w:rPr>
          <w:sz w:val="28"/>
          <w:szCs w:val="23"/>
          <w:lang w:val="kk-KZ"/>
        </w:rPr>
      </w:pPr>
      <w:r>
        <w:rPr>
          <w:sz w:val="28"/>
          <w:szCs w:val="23"/>
          <w:lang w:val="kk-KZ"/>
        </w:rPr>
        <w:t xml:space="preserve">- </w:t>
      </w:r>
      <w:r w:rsidR="00841785" w:rsidRPr="00841785">
        <w:rPr>
          <w:sz w:val="28"/>
          <w:szCs w:val="23"/>
          <w:lang w:val="kk-KZ"/>
        </w:rPr>
        <w:t>зерттеу саласы бойынша белсенді</w:t>
      </w:r>
      <w:r w:rsidR="00841785">
        <w:rPr>
          <w:sz w:val="28"/>
          <w:szCs w:val="23"/>
          <w:lang w:val="kk-KZ"/>
        </w:rPr>
        <w:t>,</w:t>
      </w:r>
      <w:r w:rsidR="00841785" w:rsidRPr="00841785">
        <w:rPr>
          <w:sz w:val="28"/>
          <w:szCs w:val="23"/>
          <w:lang w:val="kk-KZ"/>
        </w:rPr>
        <w:t xml:space="preserve"> қабілетті шетелдік консультанттардың тізімін өзектендіру</w:t>
      </w:r>
      <w:r>
        <w:rPr>
          <w:sz w:val="28"/>
          <w:szCs w:val="23"/>
          <w:lang w:val="kk-KZ"/>
        </w:rPr>
        <w:t xml:space="preserve"> керек;</w:t>
      </w:r>
    </w:p>
    <w:p w:rsidR="0070087D" w:rsidRDefault="0070087D" w:rsidP="0070087D">
      <w:pPr>
        <w:pStyle w:val="Default"/>
        <w:ind w:firstLine="567"/>
        <w:jc w:val="both"/>
        <w:rPr>
          <w:sz w:val="28"/>
          <w:szCs w:val="23"/>
          <w:lang w:val="kk-KZ"/>
        </w:rPr>
      </w:pPr>
      <w:r>
        <w:rPr>
          <w:sz w:val="28"/>
          <w:szCs w:val="23"/>
          <w:lang w:val="kk-KZ"/>
        </w:rPr>
        <w:t>- докторанттардың жеке жұмыс жосп</w:t>
      </w:r>
      <w:r w:rsidR="00D60640">
        <w:rPr>
          <w:sz w:val="28"/>
          <w:szCs w:val="23"/>
          <w:lang w:val="kk-KZ"/>
        </w:rPr>
        <w:t>арына шетелдік кеңесшінің дәріс</w:t>
      </w:r>
      <w:r>
        <w:rPr>
          <w:sz w:val="28"/>
          <w:szCs w:val="23"/>
          <w:lang w:val="kk-KZ"/>
        </w:rPr>
        <w:t xml:space="preserve">тік оқу курсын косу керек (академиялық </w:t>
      </w:r>
      <w:r w:rsidR="00D60640">
        <w:rPr>
          <w:sz w:val="28"/>
          <w:szCs w:val="23"/>
          <w:lang w:val="kk-KZ"/>
        </w:rPr>
        <w:t>ұтқырлық</w:t>
      </w:r>
      <w:r>
        <w:rPr>
          <w:sz w:val="28"/>
          <w:szCs w:val="23"/>
          <w:lang w:val="kk-KZ"/>
        </w:rPr>
        <w:t>, қонақтық дә</w:t>
      </w:r>
      <w:r w:rsidR="00D60640">
        <w:rPr>
          <w:sz w:val="28"/>
          <w:szCs w:val="23"/>
          <w:lang w:val="kk-KZ"/>
        </w:rPr>
        <w:t>ріс немесе тағылымдама түрінде).</w:t>
      </w:r>
      <w:r w:rsidRPr="008C454E">
        <w:rPr>
          <w:sz w:val="28"/>
          <w:szCs w:val="23"/>
          <w:lang w:val="kk-KZ"/>
        </w:rPr>
        <w:t xml:space="preserve"> </w:t>
      </w:r>
    </w:p>
    <w:p w:rsidR="00FD72BB" w:rsidRDefault="00FD72BB" w:rsidP="0070087D">
      <w:pPr>
        <w:pStyle w:val="Default"/>
        <w:ind w:firstLine="567"/>
        <w:jc w:val="both"/>
        <w:rPr>
          <w:sz w:val="28"/>
          <w:szCs w:val="23"/>
          <w:lang w:val="kk-KZ"/>
        </w:rPr>
      </w:pPr>
    </w:p>
    <w:p w:rsidR="00FD72BB" w:rsidRDefault="00FD72BB" w:rsidP="0070087D">
      <w:pPr>
        <w:pStyle w:val="Default"/>
        <w:ind w:firstLine="567"/>
        <w:jc w:val="both"/>
        <w:rPr>
          <w:sz w:val="28"/>
          <w:szCs w:val="23"/>
          <w:lang w:val="kk-KZ"/>
        </w:rPr>
      </w:pPr>
    </w:p>
    <w:p w:rsidR="00077DF7" w:rsidRDefault="00077DF7" w:rsidP="009E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lang w:val="kk-KZ"/>
        </w:rPr>
      </w:pPr>
    </w:p>
    <w:p w:rsidR="008C454E" w:rsidRDefault="008C454E" w:rsidP="009E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kk-KZ"/>
        </w:rPr>
      </w:pPr>
    </w:p>
    <w:p w:rsidR="008C454E" w:rsidRPr="008C454E" w:rsidRDefault="008C454E" w:rsidP="009E6E57">
      <w:pPr>
        <w:spacing w:after="0" w:line="240" w:lineRule="auto"/>
        <w:jc w:val="both"/>
        <w:rPr>
          <w:rFonts w:ascii="Times New Roman" w:hAnsi="Times New Roman" w:cs="Times New Roman"/>
          <w:sz w:val="36"/>
          <w:szCs w:val="23"/>
          <w:lang w:val="kk-KZ"/>
        </w:rPr>
      </w:pPr>
      <w:r w:rsidRPr="008C454E">
        <w:rPr>
          <w:rFonts w:ascii="Times New Roman" w:hAnsi="Times New Roman" w:cs="Times New Roman"/>
          <w:sz w:val="36"/>
          <w:szCs w:val="23"/>
          <w:lang w:val="kk-KZ"/>
        </w:rPr>
        <w:t xml:space="preserve"> </w:t>
      </w:r>
    </w:p>
    <w:p w:rsidR="008C454E" w:rsidRPr="008C454E" w:rsidRDefault="008C454E" w:rsidP="009E6E57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  <w:lang w:val="kk-KZ"/>
        </w:rPr>
      </w:pPr>
    </w:p>
    <w:sectPr w:rsidR="008C454E" w:rsidRPr="008C454E" w:rsidSect="002B1F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939"/>
    <w:multiLevelType w:val="hybridMultilevel"/>
    <w:tmpl w:val="A10E3320"/>
    <w:lvl w:ilvl="0" w:tplc="7F6AAB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ABCA4">
      <w:start w:val="3"/>
      <w:numFmt w:val="decimal"/>
      <w:lvlText w:val="%2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81C3E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3001BA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407A6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491C2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FEAABA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2EB26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679D4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BC3F96"/>
    <w:multiLevelType w:val="hybridMultilevel"/>
    <w:tmpl w:val="592A3960"/>
    <w:lvl w:ilvl="0" w:tplc="889E9610">
      <w:start w:val="4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6C401B68"/>
    <w:multiLevelType w:val="hybridMultilevel"/>
    <w:tmpl w:val="C92045BA"/>
    <w:lvl w:ilvl="0" w:tplc="42809CC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F1A0860"/>
    <w:multiLevelType w:val="hybridMultilevel"/>
    <w:tmpl w:val="1702F0F0"/>
    <w:lvl w:ilvl="0" w:tplc="B24820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437CE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2B054">
      <w:start w:val="1"/>
      <w:numFmt w:val="lowerRoman"/>
      <w:lvlText w:val="%3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86DDC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06B2E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54E9D2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A5E3C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A6E374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E5A56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EA3D21"/>
    <w:multiLevelType w:val="hybridMultilevel"/>
    <w:tmpl w:val="AB8E18F0"/>
    <w:lvl w:ilvl="0" w:tplc="32A437CE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"/>
  <w:drawingGridHorizontalSpacing w:val="110"/>
  <w:displayHorizontalDrawingGridEvery w:val="2"/>
  <w:characterSpacingControl w:val="doNotCompress"/>
  <w:compat>
    <w:useFELayout/>
  </w:compat>
  <w:rsids>
    <w:rsidRoot w:val="00E06D49"/>
    <w:rsid w:val="00005282"/>
    <w:rsid w:val="00026372"/>
    <w:rsid w:val="00030581"/>
    <w:rsid w:val="00041BA7"/>
    <w:rsid w:val="000679AA"/>
    <w:rsid w:val="00077DF7"/>
    <w:rsid w:val="0008314D"/>
    <w:rsid w:val="000950EB"/>
    <w:rsid w:val="000B7991"/>
    <w:rsid w:val="000C696B"/>
    <w:rsid w:val="000D24E9"/>
    <w:rsid w:val="001123B3"/>
    <w:rsid w:val="001751D4"/>
    <w:rsid w:val="001B0823"/>
    <w:rsid w:val="001C61D1"/>
    <w:rsid w:val="001C7C26"/>
    <w:rsid w:val="00207AC7"/>
    <w:rsid w:val="002263F2"/>
    <w:rsid w:val="00233C39"/>
    <w:rsid w:val="002516C3"/>
    <w:rsid w:val="00277940"/>
    <w:rsid w:val="00283739"/>
    <w:rsid w:val="00287905"/>
    <w:rsid w:val="002B1F9F"/>
    <w:rsid w:val="002C1615"/>
    <w:rsid w:val="002C1F3D"/>
    <w:rsid w:val="002F6C16"/>
    <w:rsid w:val="002F70F0"/>
    <w:rsid w:val="003208F8"/>
    <w:rsid w:val="00332D69"/>
    <w:rsid w:val="003709E9"/>
    <w:rsid w:val="00377883"/>
    <w:rsid w:val="00397E1D"/>
    <w:rsid w:val="003A26F9"/>
    <w:rsid w:val="003C1E70"/>
    <w:rsid w:val="0040175E"/>
    <w:rsid w:val="00413A98"/>
    <w:rsid w:val="00432A54"/>
    <w:rsid w:val="0043441D"/>
    <w:rsid w:val="00466C14"/>
    <w:rsid w:val="00470B80"/>
    <w:rsid w:val="00475336"/>
    <w:rsid w:val="004A6241"/>
    <w:rsid w:val="004E7822"/>
    <w:rsid w:val="004F0549"/>
    <w:rsid w:val="004F3471"/>
    <w:rsid w:val="0051130D"/>
    <w:rsid w:val="00517139"/>
    <w:rsid w:val="00520776"/>
    <w:rsid w:val="005213C8"/>
    <w:rsid w:val="005214F7"/>
    <w:rsid w:val="00521755"/>
    <w:rsid w:val="00524311"/>
    <w:rsid w:val="00554734"/>
    <w:rsid w:val="005854CC"/>
    <w:rsid w:val="00590671"/>
    <w:rsid w:val="005A1DBF"/>
    <w:rsid w:val="005B689A"/>
    <w:rsid w:val="005F4CE3"/>
    <w:rsid w:val="006302B5"/>
    <w:rsid w:val="00655DEF"/>
    <w:rsid w:val="00657BE9"/>
    <w:rsid w:val="00666CA3"/>
    <w:rsid w:val="0067055E"/>
    <w:rsid w:val="00673323"/>
    <w:rsid w:val="00683AFD"/>
    <w:rsid w:val="006B3209"/>
    <w:rsid w:val="006F7B68"/>
    <w:rsid w:val="0070087D"/>
    <w:rsid w:val="00705F4F"/>
    <w:rsid w:val="00726F13"/>
    <w:rsid w:val="00735018"/>
    <w:rsid w:val="007440A2"/>
    <w:rsid w:val="00756532"/>
    <w:rsid w:val="00762EF2"/>
    <w:rsid w:val="00764870"/>
    <w:rsid w:val="007719C5"/>
    <w:rsid w:val="00784033"/>
    <w:rsid w:val="00786800"/>
    <w:rsid w:val="0079441A"/>
    <w:rsid w:val="007B7EFC"/>
    <w:rsid w:val="007C73E2"/>
    <w:rsid w:val="007D595C"/>
    <w:rsid w:val="007D6F32"/>
    <w:rsid w:val="007E67B0"/>
    <w:rsid w:val="00825CD9"/>
    <w:rsid w:val="00841785"/>
    <w:rsid w:val="00846C3E"/>
    <w:rsid w:val="00875BED"/>
    <w:rsid w:val="00884821"/>
    <w:rsid w:val="00891ABA"/>
    <w:rsid w:val="008B1C56"/>
    <w:rsid w:val="008C454E"/>
    <w:rsid w:val="008E3713"/>
    <w:rsid w:val="008E6748"/>
    <w:rsid w:val="00917051"/>
    <w:rsid w:val="009239D8"/>
    <w:rsid w:val="00937390"/>
    <w:rsid w:val="00937894"/>
    <w:rsid w:val="00942C1A"/>
    <w:rsid w:val="00950151"/>
    <w:rsid w:val="009758B5"/>
    <w:rsid w:val="00991344"/>
    <w:rsid w:val="009A4794"/>
    <w:rsid w:val="009E6E57"/>
    <w:rsid w:val="00A07C2B"/>
    <w:rsid w:val="00A1469C"/>
    <w:rsid w:val="00A21DBE"/>
    <w:rsid w:val="00A35DD8"/>
    <w:rsid w:val="00A41B55"/>
    <w:rsid w:val="00A75B3F"/>
    <w:rsid w:val="00A85870"/>
    <w:rsid w:val="00A86079"/>
    <w:rsid w:val="00A945F1"/>
    <w:rsid w:val="00A97F51"/>
    <w:rsid w:val="00B206E7"/>
    <w:rsid w:val="00B2532E"/>
    <w:rsid w:val="00B270EE"/>
    <w:rsid w:val="00B3121D"/>
    <w:rsid w:val="00B32505"/>
    <w:rsid w:val="00B3629B"/>
    <w:rsid w:val="00B449E0"/>
    <w:rsid w:val="00B613D5"/>
    <w:rsid w:val="00B651FE"/>
    <w:rsid w:val="00B7581C"/>
    <w:rsid w:val="00B80A4B"/>
    <w:rsid w:val="00BB0C84"/>
    <w:rsid w:val="00BB1D57"/>
    <w:rsid w:val="00BD5E50"/>
    <w:rsid w:val="00C022B0"/>
    <w:rsid w:val="00C0305E"/>
    <w:rsid w:val="00C212AE"/>
    <w:rsid w:val="00C26578"/>
    <w:rsid w:val="00C5675D"/>
    <w:rsid w:val="00C57DA2"/>
    <w:rsid w:val="00C60D23"/>
    <w:rsid w:val="00CB0D41"/>
    <w:rsid w:val="00CB1767"/>
    <w:rsid w:val="00CB580F"/>
    <w:rsid w:val="00CC79F8"/>
    <w:rsid w:val="00CD1AC3"/>
    <w:rsid w:val="00CD3167"/>
    <w:rsid w:val="00CD6E3D"/>
    <w:rsid w:val="00D03703"/>
    <w:rsid w:val="00D04E6E"/>
    <w:rsid w:val="00D14328"/>
    <w:rsid w:val="00D34F4F"/>
    <w:rsid w:val="00D43489"/>
    <w:rsid w:val="00D53954"/>
    <w:rsid w:val="00D60640"/>
    <w:rsid w:val="00D800BF"/>
    <w:rsid w:val="00D84C37"/>
    <w:rsid w:val="00DA60AD"/>
    <w:rsid w:val="00DD0C52"/>
    <w:rsid w:val="00DE6E57"/>
    <w:rsid w:val="00E06D49"/>
    <w:rsid w:val="00E12512"/>
    <w:rsid w:val="00E15FDF"/>
    <w:rsid w:val="00E168AA"/>
    <w:rsid w:val="00E259EB"/>
    <w:rsid w:val="00E50997"/>
    <w:rsid w:val="00E75FE9"/>
    <w:rsid w:val="00E85E45"/>
    <w:rsid w:val="00EB0BDD"/>
    <w:rsid w:val="00EC4B28"/>
    <w:rsid w:val="00EC4C04"/>
    <w:rsid w:val="00EC54B6"/>
    <w:rsid w:val="00EC5F19"/>
    <w:rsid w:val="00EE2DD1"/>
    <w:rsid w:val="00F20D90"/>
    <w:rsid w:val="00F51EF5"/>
    <w:rsid w:val="00F553E0"/>
    <w:rsid w:val="00F743A2"/>
    <w:rsid w:val="00F74F32"/>
    <w:rsid w:val="00FB62D9"/>
    <w:rsid w:val="00FD35CC"/>
    <w:rsid w:val="00FD72BB"/>
    <w:rsid w:val="00FE01ED"/>
    <w:rsid w:val="00FE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D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3A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F743A2"/>
    <w:pPr>
      <w:spacing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F743A2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74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4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553E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55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880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6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14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10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08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0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53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71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52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03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06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37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35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5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6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97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010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57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57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59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16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80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07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58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24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98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76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94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19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8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18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15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95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98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70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77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24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86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59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13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95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48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9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66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8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59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39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503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54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30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04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06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5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32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742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33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10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10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32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882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4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5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99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13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99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29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01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26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62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33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21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440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56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08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57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73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47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438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25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7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1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11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553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51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170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0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77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425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83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491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266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MonshakbaevaAK</dc:creator>
  <cp:lastModifiedBy>MonshakbaevaAK</cp:lastModifiedBy>
  <cp:revision>81</cp:revision>
  <cp:lastPrinted>2022-07-04T05:09:00Z</cp:lastPrinted>
  <dcterms:created xsi:type="dcterms:W3CDTF">2022-06-03T10:53:00Z</dcterms:created>
  <dcterms:modified xsi:type="dcterms:W3CDTF">2022-07-04T10:45:00Z</dcterms:modified>
</cp:coreProperties>
</file>